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D2A2" w14:textId="77777777" w:rsidR="006A684D" w:rsidRPr="006A684D" w:rsidRDefault="006A684D" w:rsidP="006A684D">
      <w:pPr>
        <w:rPr>
          <w:lang w:val="vi-VN"/>
        </w:rPr>
      </w:pPr>
      <w:bookmarkStart w:id="0" w:name="_Hlk85168765"/>
      <w:r w:rsidRPr="006A684D">
        <w:rPr>
          <w:lang w:val="vi-VN"/>
        </w:rPr>
        <w:t>TRƯỜNG ĐẠI HỌC VĂN LANG</w:t>
      </w:r>
    </w:p>
    <w:p w14:paraId="546B5C72" w14:textId="44EF3189" w:rsidR="006A684D" w:rsidRPr="006A684D" w:rsidRDefault="006A684D" w:rsidP="006A684D">
      <w:pPr>
        <w:tabs>
          <w:tab w:val="right" w:leader="dot" w:pos="3969"/>
        </w:tabs>
        <w:rPr>
          <w:b/>
          <w:bCs/>
        </w:rPr>
      </w:pPr>
      <w:r w:rsidRPr="006A684D">
        <w:rPr>
          <w:b/>
          <w:bCs/>
          <w:lang w:val="vi-VN"/>
        </w:rPr>
        <w:t>KHOA</w:t>
      </w:r>
      <w:r>
        <w:rPr>
          <w:b/>
          <w:bCs/>
        </w:rPr>
        <w:t xml:space="preserve"> LUẬT</w:t>
      </w:r>
    </w:p>
    <w:p w14:paraId="35C6630C" w14:textId="77777777" w:rsidR="006A684D" w:rsidRPr="006A684D" w:rsidRDefault="006A684D" w:rsidP="006A684D">
      <w:pPr>
        <w:jc w:val="center"/>
        <w:rPr>
          <w:b/>
          <w:bCs/>
          <w:lang w:val="vi-VN"/>
        </w:rPr>
      </w:pPr>
      <w:r w:rsidRPr="006A684D">
        <w:rPr>
          <w:b/>
          <w:bCs/>
          <w:lang w:val="vi-VN"/>
        </w:rPr>
        <w:t>ĐỀ THI VÀ ĐÁP ÁN ĐỀ THI KẾT THÚC HỌC PHẦN</w:t>
      </w:r>
    </w:p>
    <w:p w14:paraId="16D290D7" w14:textId="77777777" w:rsidR="006A684D" w:rsidRPr="006A684D" w:rsidRDefault="006A684D" w:rsidP="006A684D">
      <w:pPr>
        <w:jc w:val="center"/>
        <w:rPr>
          <w:b/>
          <w:bCs/>
          <w:lang w:val="vi-VN"/>
        </w:rPr>
      </w:pPr>
      <w:r w:rsidRPr="006A684D">
        <w:rPr>
          <w:b/>
          <w:bCs/>
          <w:lang w:val="vi-VN"/>
        </w:rPr>
        <w:t>Học kỳ 3 , năm học 2021 - 2022</w:t>
      </w:r>
    </w:p>
    <w:p w14:paraId="43E717E5" w14:textId="477872EF" w:rsidR="006A684D" w:rsidRPr="006A684D" w:rsidRDefault="006A684D" w:rsidP="006A684D">
      <w:pPr>
        <w:tabs>
          <w:tab w:val="right" w:leader="dot" w:pos="7371"/>
        </w:tabs>
        <w:spacing w:before="120" w:after="120"/>
        <w:rPr>
          <w:szCs w:val="26"/>
          <w:lang w:val="vi-VN"/>
        </w:rPr>
      </w:pPr>
      <w:r w:rsidRPr="006A684D">
        <w:rPr>
          <w:szCs w:val="26"/>
          <w:lang w:val="vi-VN"/>
        </w:rPr>
        <w:t xml:space="preserve">Mã học phần: </w:t>
      </w:r>
      <w:r w:rsidRPr="006A684D">
        <w:rPr>
          <w:rFonts w:asciiTheme="majorBidi" w:hAnsiTheme="majorBidi" w:cstheme="majorBidi"/>
          <w:bCs/>
          <w:spacing w:val="-4"/>
          <w:szCs w:val="26"/>
          <w:lang w:val="vi-VN"/>
        </w:rPr>
        <w:t>DLK0100</w:t>
      </w:r>
    </w:p>
    <w:p w14:paraId="138C89EE" w14:textId="0009BDC0" w:rsidR="006A684D" w:rsidRPr="006A684D" w:rsidRDefault="006A684D" w:rsidP="006A684D">
      <w:pPr>
        <w:tabs>
          <w:tab w:val="right" w:leader="dot" w:pos="7371"/>
        </w:tabs>
        <w:spacing w:before="120" w:after="120"/>
        <w:rPr>
          <w:szCs w:val="26"/>
          <w:lang w:val="vi-VN"/>
        </w:rPr>
      </w:pPr>
      <w:r w:rsidRPr="006A684D">
        <w:rPr>
          <w:szCs w:val="26"/>
          <w:lang w:val="vi-VN"/>
        </w:rPr>
        <w:t xml:space="preserve">Tên học phần: </w:t>
      </w:r>
      <w:r w:rsidRPr="006A684D">
        <w:rPr>
          <w:rFonts w:asciiTheme="majorBidi" w:hAnsiTheme="majorBidi" w:cstheme="majorBidi"/>
          <w:bCs/>
          <w:spacing w:val="-4"/>
          <w:szCs w:val="26"/>
          <w:lang w:val="vi-VN"/>
        </w:rPr>
        <w:t>Luật so sánh</w:t>
      </w:r>
    </w:p>
    <w:p w14:paraId="11942BDB" w14:textId="464205D5" w:rsidR="006A684D" w:rsidRPr="006A684D" w:rsidRDefault="006A684D" w:rsidP="006A684D">
      <w:pPr>
        <w:tabs>
          <w:tab w:val="right" w:leader="dot" w:pos="7371"/>
        </w:tabs>
        <w:spacing w:before="120" w:after="120"/>
        <w:rPr>
          <w:szCs w:val="26"/>
          <w:lang w:val="vi-VN"/>
        </w:rPr>
      </w:pPr>
      <w:r w:rsidRPr="006A684D">
        <w:rPr>
          <w:szCs w:val="26"/>
          <w:lang w:val="vi-VN"/>
        </w:rPr>
        <w:t xml:space="preserve">Mã nhóm lớp học phần: </w:t>
      </w:r>
      <w:r w:rsidRPr="006A684D">
        <w:rPr>
          <w:rFonts w:asciiTheme="majorBidi" w:hAnsiTheme="majorBidi" w:cstheme="majorBidi"/>
          <w:bCs/>
          <w:spacing w:val="-4"/>
          <w:szCs w:val="26"/>
          <w:lang w:val="vi-VN"/>
        </w:rPr>
        <w:t>213.DLK0100_01</w:t>
      </w:r>
    </w:p>
    <w:p w14:paraId="7C633377" w14:textId="2646044B" w:rsidR="006A684D" w:rsidRPr="006A684D" w:rsidRDefault="006A684D" w:rsidP="006A684D">
      <w:pPr>
        <w:tabs>
          <w:tab w:val="right" w:leader="dot" w:pos="7371"/>
        </w:tabs>
        <w:spacing w:before="120" w:after="120"/>
        <w:rPr>
          <w:szCs w:val="26"/>
          <w:lang w:val="vi-VN"/>
        </w:rPr>
      </w:pPr>
      <w:r w:rsidRPr="006A684D">
        <w:rPr>
          <w:szCs w:val="26"/>
          <w:lang w:val="vi-VN"/>
        </w:rPr>
        <w:t>Thời gian làm bài (phút/ngày): 75 phút</w:t>
      </w:r>
    </w:p>
    <w:p w14:paraId="04BA644E" w14:textId="77777777" w:rsidR="006A684D" w:rsidRPr="006A684D" w:rsidRDefault="006A684D" w:rsidP="006A684D">
      <w:pPr>
        <w:rPr>
          <w:b/>
          <w:bCs/>
          <w:color w:val="1F3864" w:themeColor="accent5" w:themeShade="80"/>
          <w:spacing w:val="-4"/>
          <w:szCs w:val="26"/>
          <w:lang w:val="vi-VN"/>
        </w:rPr>
      </w:pPr>
      <w:r w:rsidRPr="006A684D">
        <w:rPr>
          <w:szCs w:val="26"/>
          <w:lang w:val="vi-VN"/>
        </w:rPr>
        <w:t xml:space="preserve">Hình thức thi: </w:t>
      </w:r>
      <w:r w:rsidRPr="006A684D">
        <w:rPr>
          <w:b/>
          <w:bCs/>
          <w:color w:val="1F3864" w:themeColor="accent5" w:themeShade="80"/>
          <w:spacing w:val="-4"/>
          <w:szCs w:val="26"/>
          <w:lang w:val="vi-VN"/>
        </w:rPr>
        <w:t>Trắc nghiệm kết hợp tự luận</w:t>
      </w:r>
    </w:p>
    <w:p w14:paraId="43D1A735" w14:textId="5E6D634E" w:rsidR="006A684D" w:rsidRPr="006A684D" w:rsidRDefault="006A684D" w:rsidP="006A684D">
      <w:pPr>
        <w:spacing w:before="120" w:after="120"/>
        <w:rPr>
          <w:rStyle w:val="eop"/>
          <w:szCs w:val="26"/>
          <w:lang w:val="vi-VN"/>
        </w:rPr>
      </w:pPr>
      <w:r w:rsidRPr="006A684D">
        <w:rPr>
          <w:b/>
          <w:bCs/>
          <w:color w:val="000000" w:themeColor="text1"/>
          <w:spacing w:val="-4"/>
          <w:szCs w:val="26"/>
          <w:lang w:val="vi-VN"/>
        </w:rPr>
        <w:t xml:space="preserve">Cách thức nộp bài phần tự luận: </w:t>
      </w:r>
      <w:r w:rsidRPr="006A684D">
        <w:rPr>
          <w:rStyle w:val="eop"/>
          <w:color w:val="000000" w:themeColor="text1"/>
          <w:szCs w:val="26"/>
          <w:lang w:val="vi-VN"/>
        </w:rPr>
        <w:t xml:space="preserve"> SV gõ trực tiếp trên khung trả lời của hệ thống thi;</w:t>
      </w:r>
    </w:p>
    <w:p w14:paraId="5D506C0A" w14:textId="77777777" w:rsidR="006A684D" w:rsidRDefault="006A684D" w:rsidP="00123870">
      <w:pPr>
        <w:rPr>
          <w:rFonts w:asciiTheme="majorBidi" w:hAnsiTheme="majorBidi" w:cstheme="majorBidi"/>
          <w:b/>
          <w:noProof/>
          <w:szCs w:val="26"/>
          <w:lang w:val="vi-VN"/>
        </w:rPr>
      </w:pPr>
    </w:p>
    <w:p w14:paraId="5B1C7A3B" w14:textId="25879449" w:rsidR="000C5237" w:rsidRPr="00361F9A" w:rsidRDefault="00274BD4" w:rsidP="00123870">
      <w:pPr>
        <w:rPr>
          <w:rFonts w:asciiTheme="majorBidi" w:hAnsiTheme="majorBidi" w:cstheme="majorBidi"/>
          <w:bCs/>
          <w:noProof/>
          <w:szCs w:val="26"/>
          <w:lang w:val="vi-VN"/>
        </w:rPr>
      </w:pPr>
      <w:r w:rsidRPr="00361F9A">
        <w:rPr>
          <w:rFonts w:asciiTheme="majorBidi" w:hAnsiTheme="majorBidi" w:cstheme="majorBidi"/>
          <w:b/>
          <w:noProof/>
          <w:szCs w:val="26"/>
          <w:lang w:val="vi-VN"/>
        </w:rPr>
        <w:t>PHẦN TRẮC NGHIỆM</w:t>
      </w:r>
      <w:r w:rsidRPr="00361F9A">
        <w:rPr>
          <w:rFonts w:asciiTheme="majorBidi" w:hAnsiTheme="majorBidi" w:cstheme="majorBidi"/>
          <w:bCs/>
          <w:noProof/>
          <w:szCs w:val="26"/>
          <w:lang w:val="vi-VN"/>
        </w:rPr>
        <w:t xml:space="preserve"> </w:t>
      </w:r>
      <w:r w:rsidR="000C5237" w:rsidRPr="00361F9A">
        <w:rPr>
          <w:rFonts w:asciiTheme="majorBidi" w:hAnsiTheme="majorBidi" w:cstheme="majorBidi"/>
          <w:bCs/>
          <w:noProof/>
          <w:szCs w:val="26"/>
          <w:lang w:val="vi-VN"/>
        </w:rPr>
        <w:t>(</w:t>
      </w:r>
      <w:r w:rsidR="00686CB8" w:rsidRPr="00361F9A">
        <w:rPr>
          <w:rFonts w:asciiTheme="majorBidi" w:hAnsiTheme="majorBidi" w:cstheme="majorBidi"/>
          <w:bCs/>
          <w:noProof/>
          <w:szCs w:val="26"/>
          <w:lang w:val="vi-VN"/>
        </w:rPr>
        <w:t>6</w:t>
      </w:r>
      <w:r w:rsidR="000C5237" w:rsidRPr="00361F9A">
        <w:rPr>
          <w:rFonts w:asciiTheme="majorBidi" w:hAnsiTheme="majorBidi" w:cstheme="majorBidi"/>
          <w:bCs/>
          <w:noProof/>
          <w:szCs w:val="26"/>
          <w:lang w:val="vi-VN"/>
        </w:rPr>
        <w:t xml:space="preserve"> điểm)</w:t>
      </w:r>
    </w:p>
    <w:p w14:paraId="7CDBF742" w14:textId="76A369B2" w:rsidR="00274BD4" w:rsidRPr="00361F9A" w:rsidRDefault="00274BD4" w:rsidP="00123870">
      <w:pPr>
        <w:rPr>
          <w:rFonts w:asciiTheme="majorBidi" w:hAnsiTheme="majorBidi" w:cstheme="majorBidi"/>
          <w:bCs/>
          <w:noProof/>
          <w:szCs w:val="26"/>
          <w:lang w:val="vi-VN"/>
        </w:rPr>
      </w:pPr>
    </w:p>
    <w:p w14:paraId="761AB8B0" w14:textId="0A0C1A76" w:rsidR="00274BD4" w:rsidRPr="00361F9A" w:rsidRDefault="00274BD4" w:rsidP="00274BD4">
      <w:pPr>
        <w:contextualSpacing/>
        <w:rPr>
          <w:rFonts w:asciiTheme="majorBidi" w:hAnsiTheme="majorBidi" w:cstheme="majorBidi"/>
          <w:bCs/>
          <w:noProof/>
          <w:szCs w:val="26"/>
          <w:lang w:val="vi-VN"/>
        </w:rPr>
      </w:pPr>
      <w:r w:rsidRPr="00361F9A">
        <w:rPr>
          <w:rFonts w:asciiTheme="majorBidi" w:hAnsiTheme="majorBidi" w:cstheme="majorBidi"/>
          <w:bCs/>
          <w:szCs w:val="26"/>
          <w:lang w:val="vi-VN"/>
        </w:rPr>
        <w:t>Anh/ chị hãy chọn phương án đúng nhất trong những câu sau đây</w:t>
      </w:r>
      <w:r w:rsidRPr="00361F9A">
        <w:rPr>
          <w:rFonts w:asciiTheme="majorBidi" w:hAnsiTheme="majorBidi" w:cstheme="majorBidi"/>
          <w:bCs/>
          <w:noProof/>
          <w:szCs w:val="26"/>
          <w:lang w:val="vi-VN"/>
        </w:rPr>
        <w:t xml:space="preserve"> </w:t>
      </w:r>
    </w:p>
    <w:p w14:paraId="27C20849" w14:textId="77777777" w:rsidR="00F020CB" w:rsidRPr="00361F9A" w:rsidRDefault="00F020CB" w:rsidP="00F020CB">
      <w:pPr>
        <w:rPr>
          <w:rFonts w:asciiTheme="majorBidi" w:hAnsiTheme="majorBidi" w:cstheme="majorBidi"/>
          <w:bCs/>
          <w:szCs w:val="26"/>
          <w:lang w:val="vi-VN"/>
        </w:rPr>
      </w:pPr>
    </w:p>
    <w:p w14:paraId="50076858" w14:textId="77777777" w:rsidR="00EE477C" w:rsidRPr="00361F9A" w:rsidRDefault="00EE477C" w:rsidP="00EE477C">
      <w:pPr>
        <w:pStyle w:val="NoSpacing"/>
        <w:spacing w:line="276" w:lineRule="auto"/>
        <w:rPr>
          <w:rFonts w:asciiTheme="majorBidi" w:hAnsiTheme="majorBidi" w:cstheme="majorBidi"/>
          <w:bCs/>
          <w:sz w:val="26"/>
          <w:szCs w:val="26"/>
          <w:lang w:val="vi-VN"/>
        </w:rPr>
      </w:pPr>
      <w:r w:rsidRPr="00361F9A">
        <w:rPr>
          <w:rFonts w:asciiTheme="majorBidi" w:hAnsiTheme="majorBidi" w:cstheme="majorBidi"/>
          <w:bCs/>
          <w:sz w:val="26"/>
          <w:szCs w:val="26"/>
          <w:lang w:val="vi-VN"/>
        </w:rPr>
        <w:t xml:space="preserve">Luật công bằng trong hệ thống pháp luật Anh ra đời nhằm không mục đích </w:t>
      </w:r>
    </w:p>
    <w:p w14:paraId="473AE9B6" w14:textId="37536584" w:rsidR="00EE477C" w:rsidRPr="00361F9A" w:rsidRDefault="00957993" w:rsidP="00EE477C">
      <w:pPr>
        <w:pStyle w:val="NoSpacing"/>
        <w:spacing w:line="276" w:lineRule="auto"/>
        <w:rPr>
          <w:rFonts w:asciiTheme="majorBidi" w:hAnsiTheme="majorBidi" w:cstheme="majorBidi"/>
          <w:bCs/>
          <w:sz w:val="26"/>
          <w:szCs w:val="26"/>
          <w:lang w:val="vi-VN"/>
        </w:rPr>
      </w:pPr>
      <w:r w:rsidRPr="00957993">
        <w:rPr>
          <w:rFonts w:asciiTheme="majorBidi" w:hAnsiTheme="majorBidi" w:cstheme="majorBidi"/>
          <w:b/>
          <w:bCs/>
          <w:sz w:val="26"/>
          <w:szCs w:val="26"/>
          <w:lang w:val="vi-VN"/>
        </w:rPr>
        <w:t>A.</w:t>
      </w:r>
      <w:r w:rsidR="00EE477C" w:rsidRPr="00361F9A">
        <w:rPr>
          <w:rFonts w:asciiTheme="majorBidi" w:hAnsiTheme="majorBidi" w:cstheme="majorBidi"/>
          <w:bCs/>
          <w:sz w:val="26"/>
          <w:szCs w:val="26"/>
          <w:lang w:val="vi-VN"/>
        </w:rPr>
        <w:t xml:space="preserve"> Thay thế hoàn toàn thông luật Anh </w:t>
      </w:r>
    </w:p>
    <w:p w14:paraId="3A24BA9E" w14:textId="7B380167" w:rsidR="00EE477C" w:rsidRPr="00361F9A" w:rsidRDefault="00957993" w:rsidP="00EE477C">
      <w:pPr>
        <w:pStyle w:val="NoSpacing"/>
        <w:spacing w:line="276" w:lineRule="auto"/>
        <w:rPr>
          <w:rFonts w:asciiTheme="majorBidi" w:hAnsiTheme="majorBidi" w:cstheme="majorBidi"/>
          <w:bCs/>
          <w:sz w:val="26"/>
          <w:szCs w:val="26"/>
          <w:lang w:val="vi-VN"/>
        </w:rPr>
      </w:pPr>
      <w:r w:rsidRPr="00957993">
        <w:rPr>
          <w:rFonts w:asciiTheme="majorBidi" w:hAnsiTheme="majorBidi" w:cstheme="majorBidi"/>
          <w:b/>
          <w:bCs/>
          <w:sz w:val="26"/>
          <w:szCs w:val="26"/>
          <w:lang w:val="vi-VN"/>
        </w:rPr>
        <w:t>B.</w:t>
      </w:r>
      <w:r w:rsidR="00EE477C" w:rsidRPr="00361F9A">
        <w:rPr>
          <w:rFonts w:asciiTheme="majorBidi" w:hAnsiTheme="majorBidi" w:cstheme="majorBidi"/>
          <w:bCs/>
          <w:sz w:val="26"/>
          <w:szCs w:val="26"/>
          <w:lang w:val="vi-VN"/>
        </w:rPr>
        <w:t xml:space="preserve"> Khắc phục sự cứng nhắc trong việc áp dụng học thuyết tiền lệ pháp </w:t>
      </w:r>
    </w:p>
    <w:p w14:paraId="2E180E86" w14:textId="5C9E04F9" w:rsidR="00EE477C" w:rsidRPr="00361F9A" w:rsidRDefault="00957993" w:rsidP="00EE477C">
      <w:pPr>
        <w:pStyle w:val="NoSpacing"/>
        <w:spacing w:line="276" w:lineRule="auto"/>
        <w:rPr>
          <w:rFonts w:asciiTheme="majorBidi" w:hAnsiTheme="majorBidi" w:cstheme="majorBidi"/>
          <w:bCs/>
          <w:sz w:val="26"/>
          <w:szCs w:val="26"/>
          <w:lang w:val="vi-VN"/>
        </w:rPr>
      </w:pPr>
      <w:r w:rsidRPr="00957993">
        <w:rPr>
          <w:rFonts w:asciiTheme="majorBidi" w:hAnsiTheme="majorBidi" w:cstheme="majorBidi"/>
          <w:b/>
          <w:bCs/>
          <w:sz w:val="26"/>
          <w:szCs w:val="26"/>
          <w:lang w:val="vi-VN"/>
        </w:rPr>
        <w:t>C.</w:t>
      </w:r>
      <w:r w:rsidR="00EE477C" w:rsidRPr="00361F9A">
        <w:rPr>
          <w:rFonts w:asciiTheme="majorBidi" w:hAnsiTheme="majorBidi" w:cstheme="majorBidi"/>
          <w:bCs/>
          <w:sz w:val="26"/>
          <w:szCs w:val="26"/>
          <w:lang w:val="vi-VN"/>
        </w:rPr>
        <w:t xml:space="preserve"> Hoàn thiện và bổ sung Thông luật Anh </w:t>
      </w:r>
    </w:p>
    <w:p w14:paraId="6BF1FD53" w14:textId="7145A0F2" w:rsidR="00EE477C" w:rsidRPr="00361F9A" w:rsidRDefault="00957993" w:rsidP="00EE477C">
      <w:pPr>
        <w:pStyle w:val="NoSpacing"/>
        <w:spacing w:line="276" w:lineRule="auto"/>
        <w:rPr>
          <w:rFonts w:asciiTheme="majorBidi" w:hAnsiTheme="majorBidi" w:cstheme="majorBidi"/>
          <w:bCs/>
          <w:sz w:val="26"/>
          <w:szCs w:val="26"/>
          <w:lang w:val="vi-VN"/>
        </w:rPr>
      </w:pPr>
      <w:r w:rsidRPr="00957993">
        <w:rPr>
          <w:rFonts w:asciiTheme="majorBidi" w:hAnsiTheme="majorBidi" w:cstheme="majorBidi"/>
          <w:b/>
          <w:bCs/>
          <w:sz w:val="26"/>
          <w:szCs w:val="26"/>
          <w:lang w:val="vi-VN"/>
        </w:rPr>
        <w:t>D.</w:t>
      </w:r>
      <w:r w:rsidR="00EE477C" w:rsidRPr="00361F9A">
        <w:rPr>
          <w:rFonts w:asciiTheme="majorBidi" w:hAnsiTheme="majorBidi" w:cstheme="majorBidi"/>
          <w:bCs/>
          <w:sz w:val="26"/>
          <w:szCs w:val="26"/>
          <w:lang w:val="vi-VN"/>
        </w:rPr>
        <w:t xml:space="preserve"> Đảm bảo lẽ phải trong quá trình xét xử</w:t>
      </w:r>
    </w:p>
    <w:p w14:paraId="2D641E2E" w14:textId="4E8B8F2C" w:rsidR="00EE477C" w:rsidRPr="006A684D" w:rsidRDefault="00EE477C" w:rsidP="00EE477C">
      <w:pPr>
        <w:rPr>
          <w:rFonts w:asciiTheme="majorBidi" w:hAnsiTheme="majorBidi" w:cstheme="majorBidi"/>
          <w:bCs/>
          <w:szCs w:val="26"/>
          <w:lang w:val="vi-VN"/>
        </w:rPr>
      </w:pPr>
      <w:r w:rsidRPr="006A684D">
        <w:rPr>
          <w:rFonts w:asciiTheme="majorBidi" w:hAnsiTheme="majorBidi" w:cstheme="majorBidi"/>
          <w:bCs/>
          <w:szCs w:val="26"/>
          <w:lang w:val="vi-VN"/>
        </w:rPr>
        <w:t>ANSWER: A</w:t>
      </w:r>
    </w:p>
    <w:p w14:paraId="5A1B55EE" w14:textId="65BC813F" w:rsidR="00F020CB" w:rsidRPr="006A684D" w:rsidRDefault="00F020CB" w:rsidP="00F020CB">
      <w:pPr>
        <w:rPr>
          <w:rFonts w:asciiTheme="majorBidi" w:hAnsiTheme="majorBidi" w:cstheme="majorBidi"/>
          <w:bCs/>
          <w:szCs w:val="26"/>
          <w:lang w:val="vi-VN"/>
        </w:rPr>
      </w:pPr>
    </w:p>
    <w:p w14:paraId="6D58ADCC" w14:textId="2B3B3487" w:rsidR="00213E5C" w:rsidRPr="006A684D" w:rsidRDefault="00213E5C" w:rsidP="00213E5C">
      <w:pPr>
        <w:pStyle w:val="NoSpacing"/>
        <w:rPr>
          <w:rFonts w:asciiTheme="majorBidi" w:hAnsiTheme="majorBidi" w:cstheme="majorBidi"/>
          <w:bCs/>
          <w:sz w:val="26"/>
          <w:szCs w:val="26"/>
          <w:bdr w:val="none" w:sz="0" w:space="0" w:color="auto" w:frame="1"/>
          <w:lang w:val="vi-VN"/>
        </w:rPr>
      </w:pPr>
      <w:r w:rsidRPr="006A684D">
        <w:rPr>
          <w:rFonts w:asciiTheme="majorBidi" w:hAnsiTheme="majorBidi" w:cstheme="majorBidi"/>
          <w:bCs/>
          <w:sz w:val="26"/>
          <w:szCs w:val="26"/>
          <w:bdr w:val="none" w:sz="0" w:space="0" w:color="auto" w:frame="1"/>
          <w:lang w:val="vi-VN"/>
        </w:rPr>
        <w:t xml:space="preserve">Hài hòa hóa pháp luật là </w:t>
      </w:r>
      <w:r w:rsidR="00882C1C" w:rsidRPr="006A684D">
        <w:rPr>
          <w:rFonts w:asciiTheme="majorBidi" w:hAnsiTheme="majorBidi" w:cstheme="majorBidi"/>
          <w:bCs/>
          <w:sz w:val="26"/>
          <w:szCs w:val="26"/>
          <w:bdr w:val="none" w:sz="0" w:space="0" w:color="auto" w:frame="1"/>
          <w:lang w:val="vi-VN"/>
        </w:rPr>
        <w:t>(QPPL là Quy phạm pháp luật, HTPL là hệ thống pháp luật)</w:t>
      </w:r>
    </w:p>
    <w:p w14:paraId="7E10647D" w14:textId="29BAD5A5" w:rsidR="00213E5C" w:rsidRPr="006A684D" w:rsidRDefault="00957993" w:rsidP="00213E5C">
      <w:pPr>
        <w:pStyle w:val="NoSpacing"/>
        <w:rPr>
          <w:rFonts w:asciiTheme="majorBidi" w:hAnsiTheme="majorBidi" w:cstheme="majorBidi"/>
          <w:bCs/>
          <w:sz w:val="26"/>
          <w:szCs w:val="26"/>
          <w:bdr w:val="none" w:sz="0" w:space="0" w:color="auto" w:frame="1"/>
          <w:lang w:val="vi-VN"/>
        </w:rPr>
      </w:pPr>
      <w:r w:rsidRPr="006A684D">
        <w:rPr>
          <w:rFonts w:asciiTheme="majorBidi" w:hAnsiTheme="majorBidi" w:cstheme="majorBidi"/>
          <w:b/>
          <w:bCs/>
          <w:sz w:val="26"/>
          <w:szCs w:val="26"/>
          <w:bdr w:val="none" w:sz="0" w:space="0" w:color="auto" w:frame="1"/>
          <w:lang w:val="vi-VN"/>
        </w:rPr>
        <w:t>A.</w:t>
      </w:r>
      <w:r w:rsidR="00213E5C" w:rsidRPr="006A684D">
        <w:rPr>
          <w:rFonts w:asciiTheme="majorBidi" w:hAnsiTheme="majorBidi" w:cstheme="majorBidi"/>
          <w:bCs/>
          <w:sz w:val="26"/>
          <w:szCs w:val="26"/>
          <w:bdr w:val="none" w:sz="0" w:space="0" w:color="auto" w:frame="1"/>
          <w:lang w:val="vi-VN"/>
        </w:rPr>
        <w:t xml:space="preserve"> Giảm bớt sự khác biệt về QPPL giữa các HTPL </w:t>
      </w:r>
    </w:p>
    <w:p w14:paraId="55EC1981" w14:textId="039A623C" w:rsidR="00213E5C" w:rsidRPr="006A684D" w:rsidRDefault="00957993" w:rsidP="00213E5C">
      <w:pPr>
        <w:pStyle w:val="NoSpacing"/>
        <w:rPr>
          <w:rFonts w:asciiTheme="majorBidi" w:hAnsiTheme="majorBidi" w:cstheme="majorBidi"/>
          <w:bCs/>
          <w:sz w:val="26"/>
          <w:szCs w:val="26"/>
          <w:bdr w:val="none" w:sz="0" w:space="0" w:color="auto" w:frame="1"/>
          <w:lang w:val="vi-VN"/>
        </w:rPr>
      </w:pPr>
      <w:r w:rsidRPr="006A684D">
        <w:rPr>
          <w:rFonts w:asciiTheme="majorBidi" w:hAnsiTheme="majorBidi" w:cstheme="majorBidi"/>
          <w:b/>
          <w:bCs/>
          <w:sz w:val="26"/>
          <w:szCs w:val="26"/>
          <w:bdr w:val="none" w:sz="0" w:space="0" w:color="auto" w:frame="1"/>
          <w:lang w:val="vi-VN"/>
        </w:rPr>
        <w:t>B.</w:t>
      </w:r>
      <w:r w:rsidR="00213E5C" w:rsidRPr="006A684D">
        <w:rPr>
          <w:rFonts w:asciiTheme="majorBidi" w:hAnsiTheme="majorBidi" w:cstheme="majorBidi"/>
          <w:bCs/>
          <w:sz w:val="26"/>
          <w:szCs w:val="26"/>
          <w:bdr w:val="none" w:sz="0" w:space="0" w:color="auto" w:frame="1"/>
          <w:lang w:val="vi-VN"/>
        </w:rPr>
        <w:t xml:space="preserve"> Tao ra các QPPL chung để áp dụng chung giữa các quốc gia </w:t>
      </w:r>
    </w:p>
    <w:p w14:paraId="5D9B3AB6" w14:textId="4AC68477" w:rsidR="00213E5C" w:rsidRPr="006A684D" w:rsidRDefault="00957993" w:rsidP="00213E5C">
      <w:pPr>
        <w:pStyle w:val="NoSpacing"/>
        <w:rPr>
          <w:rFonts w:asciiTheme="majorBidi" w:hAnsiTheme="majorBidi" w:cstheme="majorBidi"/>
          <w:bCs/>
          <w:sz w:val="26"/>
          <w:szCs w:val="26"/>
          <w:bdr w:val="none" w:sz="0" w:space="0" w:color="auto" w:frame="1"/>
          <w:lang w:val="vi-VN"/>
        </w:rPr>
      </w:pPr>
      <w:r w:rsidRPr="006A684D">
        <w:rPr>
          <w:rFonts w:asciiTheme="majorBidi" w:hAnsiTheme="majorBidi" w:cstheme="majorBidi"/>
          <w:b/>
          <w:bCs/>
          <w:sz w:val="26"/>
          <w:szCs w:val="26"/>
          <w:bdr w:val="none" w:sz="0" w:space="0" w:color="auto" w:frame="1"/>
          <w:lang w:val="vi-VN"/>
        </w:rPr>
        <w:t>C.</w:t>
      </w:r>
      <w:r w:rsidR="00213E5C" w:rsidRPr="006A684D">
        <w:rPr>
          <w:rFonts w:asciiTheme="majorBidi" w:hAnsiTheme="majorBidi" w:cstheme="majorBidi"/>
          <w:bCs/>
          <w:sz w:val="26"/>
          <w:szCs w:val="26"/>
          <w:bdr w:val="none" w:sz="0" w:space="0" w:color="auto" w:frame="1"/>
          <w:lang w:val="vi-VN"/>
        </w:rPr>
        <w:t xml:space="preserve"> Là tiền đề cho quá trình nhất thể hóa pháp luật</w:t>
      </w:r>
    </w:p>
    <w:p w14:paraId="27283195" w14:textId="00D43BEE" w:rsidR="00213E5C" w:rsidRPr="006A684D" w:rsidRDefault="00957993" w:rsidP="00213E5C">
      <w:pPr>
        <w:pStyle w:val="NoSpacing"/>
        <w:rPr>
          <w:rFonts w:asciiTheme="majorBidi" w:hAnsiTheme="majorBidi" w:cstheme="majorBidi"/>
          <w:bCs/>
          <w:sz w:val="26"/>
          <w:szCs w:val="26"/>
          <w:bdr w:val="none" w:sz="0" w:space="0" w:color="auto" w:frame="1"/>
          <w:lang w:val="vi-VN"/>
        </w:rPr>
      </w:pPr>
      <w:r w:rsidRPr="006A684D">
        <w:rPr>
          <w:rFonts w:asciiTheme="majorBidi" w:hAnsiTheme="majorBidi" w:cstheme="majorBidi"/>
          <w:b/>
          <w:bCs/>
          <w:sz w:val="26"/>
          <w:szCs w:val="26"/>
          <w:bdr w:val="none" w:sz="0" w:space="0" w:color="auto" w:frame="1"/>
          <w:lang w:val="vi-VN"/>
        </w:rPr>
        <w:t>D.</w:t>
      </w:r>
      <w:r w:rsidR="00213E5C" w:rsidRPr="006A684D">
        <w:rPr>
          <w:rFonts w:asciiTheme="majorBidi" w:hAnsiTheme="majorBidi" w:cstheme="majorBidi"/>
          <w:bCs/>
          <w:sz w:val="26"/>
          <w:szCs w:val="26"/>
          <w:bdr w:val="none" w:sz="0" w:space="0" w:color="auto" w:frame="1"/>
          <w:lang w:val="vi-VN"/>
        </w:rPr>
        <w:t xml:space="preserve"> Tăng cường sự khác biệt về QPPL giữa các HTPL </w:t>
      </w:r>
    </w:p>
    <w:p w14:paraId="11E80144" w14:textId="77777777" w:rsidR="00213E5C" w:rsidRPr="006A684D" w:rsidRDefault="00213E5C" w:rsidP="00213E5C">
      <w:pPr>
        <w:rPr>
          <w:rFonts w:asciiTheme="majorBidi" w:hAnsiTheme="majorBidi" w:cstheme="majorBidi"/>
          <w:bCs/>
          <w:szCs w:val="26"/>
          <w:lang w:val="vi-VN"/>
        </w:rPr>
      </w:pPr>
      <w:r w:rsidRPr="006A684D">
        <w:rPr>
          <w:rFonts w:asciiTheme="majorBidi" w:hAnsiTheme="majorBidi" w:cstheme="majorBidi"/>
          <w:bCs/>
          <w:szCs w:val="26"/>
          <w:lang w:val="vi-VN"/>
        </w:rPr>
        <w:t>ANSWER: A</w:t>
      </w:r>
    </w:p>
    <w:p w14:paraId="0BB73C69" w14:textId="6D3DECA1" w:rsidR="00F020CB" w:rsidRPr="006A684D" w:rsidRDefault="00F020CB" w:rsidP="00F020CB">
      <w:pPr>
        <w:rPr>
          <w:rFonts w:asciiTheme="majorBidi" w:hAnsiTheme="majorBidi" w:cstheme="majorBidi"/>
          <w:bCs/>
          <w:szCs w:val="26"/>
          <w:lang w:val="vi-VN"/>
        </w:rPr>
      </w:pPr>
    </w:p>
    <w:p w14:paraId="09BA356F" w14:textId="5D5CD4DE" w:rsidR="005A2DBE" w:rsidRPr="006A684D" w:rsidRDefault="005A2DBE" w:rsidP="005A2DBE">
      <w:pPr>
        <w:pStyle w:val="NoSpacing"/>
        <w:rPr>
          <w:rFonts w:asciiTheme="majorBidi" w:hAnsiTheme="majorBidi" w:cstheme="majorBidi"/>
          <w:bCs/>
          <w:sz w:val="26"/>
          <w:szCs w:val="26"/>
          <w:lang w:val="vi-VN"/>
        </w:rPr>
      </w:pPr>
      <w:r w:rsidRPr="006A684D">
        <w:rPr>
          <w:rFonts w:asciiTheme="majorBidi" w:hAnsiTheme="majorBidi" w:cstheme="majorBidi"/>
          <w:bCs/>
          <w:sz w:val="26"/>
          <w:szCs w:val="26"/>
          <w:lang w:val="vi-VN"/>
        </w:rPr>
        <w:t xml:space="preserve">Đặc điểm nào sau đây KHÔNG </w:t>
      </w:r>
      <w:r w:rsidR="00882C1C" w:rsidRPr="006A684D">
        <w:rPr>
          <w:rFonts w:asciiTheme="majorBidi" w:hAnsiTheme="majorBidi" w:cstheme="majorBidi"/>
          <w:bCs/>
          <w:sz w:val="26"/>
          <w:szCs w:val="26"/>
          <w:lang w:val="vi-VN"/>
        </w:rPr>
        <w:t>PHẢI</w:t>
      </w:r>
      <w:r w:rsidRPr="006A684D">
        <w:rPr>
          <w:rFonts w:asciiTheme="majorBidi" w:hAnsiTheme="majorBidi" w:cstheme="majorBidi"/>
          <w:bCs/>
          <w:sz w:val="26"/>
          <w:szCs w:val="26"/>
          <w:lang w:val="vi-VN"/>
        </w:rPr>
        <w:t xml:space="preserve"> là đặc điểm của Luật Hồi giáo</w:t>
      </w:r>
    </w:p>
    <w:p w14:paraId="59FC3A54" w14:textId="04F6032F" w:rsidR="005A2DBE" w:rsidRPr="006A684D" w:rsidRDefault="00957993" w:rsidP="005A2DBE">
      <w:pPr>
        <w:pStyle w:val="NoSpacing"/>
        <w:rPr>
          <w:rFonts w:asciiTheme="majorBidi" w:hAnsiTheme="majorBidi" w:cstheme="majorBidi"/>
          <w:bCs/>
          <w:sz w:val="26"/>
          <w:szCs w:val="26"/>
          <w:lang w:val="vi-VN"/>
        </w:rPr>
      </w:pPr>
      <w:r w:rsidRPr="006A684D">
        <w:rPr>
          <w:rFonts w:asciiTheme="majorBidi" w:hAnsiTheme="majorBidi" w:cstheme="majorBidi"/>
          <w:b/>
          <w:bCs/>
          <w:sz w:val="26"/>
          <w:szCs w:val="26"/>
          <w:lang w:val="vi-VN"/>
        </w:rPr>
        <w:t>A.</w:t>
      </w:r>
      <w:r w:rsidR="005A2DBE" w:rsidRPr="006A684D">
        <w:rPr>
          <w:rFonts w:asciiTheme="majorBidi" w:hAnsiTheme="majorBidi" w:cstheme="majorBidi"/>
          <w:bCs/>
          <w:sz w:val="26"/>
          <w:szCs w:val="26"/>
          <w:lang w:val="vi-VN"/>
        </w:rPr>
        <w:t xml:space="preserve"> L</w:t>
      </w:r>
      <w:r w:rsidR="005A2DBE" w:rsidRPr="00361F9A">
        <w:rPr>
          <w:rFonts w:asciiTheme="majorBidi" w:hAnsiTheme="majorBidi" w:cstheme="majorBidi"/>
          <w:bCs/>
          <w:sz w:val="26"/>
          <w:szCs w:val="26"/>
          <w:lang w:val="vi-VN"/>
        </w:rPr>
        <w:t xml:space="preserve">uật hồi giáo </w:t>
      </w:r>
      <w:r w:rsidR="005A2DBE" w:rsidRPr="006A684D">
        <w:rPr>
          <w:rFonts w:asciiTheme="majorBidi" w:hAnsiTheme="majorBidi" w:cstheme="majorBidi"/>
          <w:bCs/>
          <w:sz w:val="26"/>
          <w:szCs w:val="26"/>
          <w:lang w:val="vi-VN"/>
        </w:rPr>
        <w:t xml:space="preserve">có </w:t>
      </w:r>
      <w:r w:rsidR="005A2DBE" w:rsidRPr="00361F9A">
        <w:rPr>
          <w:rFonts w:asciiTheme="majorBidi" w:hAnsiTheme="majorBidi" w:cstheme="majorBidi"/>
          <w:bCs/>
          <w:sz w:val="26"/>
          <w:szCs w:val="26"/>
          <w:lang w:val="vi-VN"/>
        </w:rPr>
        <w:t>thể thay thế bởi luật nhà nướ</w:t>
      </w:r>
      <w:r w:rsidR="007C5193" w:rsidRPr="006A684D">
        <w:rPr>
          <w:rFonts w:asciiTheme="majorBidi" w:hAnsiTheme="majorBidi" w:cstheme="majorBidi"/>
          <w:sz w:val="26"/>
          <w:szCs w:val="26"/>
          <w:lang w:val="vi-VN"/>
        </w:rPr>
        <w:t>c</w:t>
      </w:r>
      <w:r w:rsidRPr="00957993">
        <w:rPr>
          <w:rFonts w:asciiTheme="majorBidi" w:hAnsiTheme="majorBidi" w:cstheme="majorBidi"/>
          <w:b/>
          <w:bCs/>
          <w:sz w:val="26"/>
          <w:szCs w:val="26"/>
          <w:lang w:val="vi-VN"/>
        </w:rPr>
        <w:t>.</w:t>
      </w:r>
    </w:p>
    <w:p w14:paraId="799A678D" w14:textId="162BB57A" w:rsidR="005A2DBE" w:rsidRPr="00361F9A" w:rsidRDefault="00957993" w:rsidP="005A2DBE">
      <w:pPr>
        <w:pStyle w:val="NoSpacing"/>
        <w:rPr>
          <w:rFonts w:asciiTheme="majorBidi" w:hAnsiTheme="majorBidi" w:cstheme="majorBidi"/>
          <w:bCs/>
          <w:sz w:val="26"/>
          <w:szCs w:val="26"/>
          <w:lang w:val="vi-VN"/>
        </w:rPr>
      </w:pPr>
      <w:r w:rsidRPr="006A684D">
        <w:rPr>
          <w:rFonts w:asciiTheme="majorBidi" w:hAnsiTheme="majorBidi" w:cstheme="majorBidi"/>
          <w:b/>
          <w:bCs/>
          <w:sz w:val="26"/>
          <w:szCs w:val="26"/>
          <w:lang w:val="vi-VN"/>
        </w:rPr>
        <w:t>B.</w:t>
      </w:r>
      <w:r w:rsidR="005A2DBE" w:rsidRPr="006A684D">
        <w:rPr>
          <w:rFonts w:asciiTheme="majorBidi" w:hAnsiTheme="majorBidi" w:cstheme="majorBidi"/>
          <w:bCs/>
          <w:sz w:val="26"/>
          <w:szCs w:val="26"/>
          <w:lang w:val="vi-VN"/>
        </w:rPr>
        <w:t xml:space="preserve"> </w:t>
      </w:r>
      <w:r w:rsidR="005A2DBE" w:rsidRPr="00361F9A">
        <w:rPr>
          <w:rFonts w:asciiTheme="majorBidi" w:hAnsiTheme="majorBidi" w:cstheme="majorBidi"/>
          <w:bCs/>
          <w:sz w:val="26"/>
          <w:szCs w:val="26"/>
          <w:lang w:val="vi-VN"/>
        </w:rPr>
        <w:t>Luật Hồi giáo có vai trò quan trọng trong việc điều chỉnh các lĩnh vực pháp luật truyền thống</w:t>
      </w:r>
    </w:p>
    <w:p w14:paraId="33838947" w14:textId="5BD6C301" w:rsidR="005A2DBE" w:rsidRPr="00361F9A" w:rsidRDefault="00957993" w:rsidP="005A2DBE">
      <w:pPr>
        <w:pStyle w:val="NoSpacing"/>
        <w:rPr>
          <w:rFonts w:asciiTheme="majorBidi" w:hAnsiTheme="majorBidi" w:cstheme="majorBidi"/>
          <w:bCs/>
          <w:sz w:val="26"/>
          <w:szCs w:val="26"/>
          <w:lang w:val="vi-VN"/>
        </w:rPr>
      </w:pPr>
      <w:r w:rsidRPr="00957993">
        <w:rPr>
          <w:rFonts w:asciiTheme="majorBidi" w:hAnsiTheme="majorBidi" w:cstheme="majorBidi"/>
          <w:b/>
          <w:bCs/>
          <w:sz w:val="26"/>
          <w:szCs w:val="26"/>
          <w:lang w:val="vi-VN"/>
        </w:rPr>
        <w:t>C.</w:t>
      </w:r>
      <w:r w:rsidR="005A2DBE" w:rsidRPr="00361F9A">
        <w:rPr>
          <w:rFonts w:asciiTheme="majorBidi" w:hAnsiTheme="majorBidi" w:cstheme="majorBidi"/>
          <w:bCs/>
          <w:sz w:val="26"/>
          <w:szCs w:val="26"/>
          <w:lang w:val="vi-VN"/>
        </w:rPr>
        <w:t xml:space="preserve"> Khó có thể phân biệt giữa các quy định cùa pháp luật và các quy định tôn giáo</w:t>
      </w:r>
    </w:p>
    <w:p w14:paraId="583648C6" w14:textId="01EAA596" w:rsidR="005A2DBE" w:rsidRPr="00361F9A" w:rsidRDefault="00957993" w:rsidP="005A2DBE">
      <w:pPr>
        <w:pStyle w:val="NoSpacing"/>
        <w:rPr>
          <w:rFonts w:asciiTheme="majorBidi" w:hAnsiTheme="majorBidi" w:cstheme="majorBidi"/>
          <w:bCs/>
          <w:sz w:val="26"/>
          <w:szCs w:val="26"/>
          <w:lang w:val="vi-VN"/>
        </w:rPr>
      </w:pPr>
      <w:r w:rsidRPr="00957993">
        <w:rPr>
          <w:rFonts w:asciiTheme="majorBidi" w:hAnsiTheme="majorBidi" w:cstheme="majorBidi"/>
          <w:b/>
          <w:bCs/>
          <w:sz w:val="26"/>
          <w:szCs w:val="26"/>
          <w:lang w:val="vi-VN"/>
        </w:rPr>
        <w:t>D.</w:t>
      </w:r>
      <w:r w:rsidR="005A2DBE" w:rsidRPr="00361F9A">
        <w:rPr>
          <w:rFonts w:asciiTheme="majorBidi" w:hAnsiTheme="majorBidi" w:cstheme="majorBidi"/>
          <w:bCs/>
          <w:sz w:val="26"/>
          <w:szCs w:val="26"/>
          <w:lang w:val="vi-VN"/>
        </w:rPr>
        <w:t xml:space="preserve"> Luật hồi giáo có phạm vi điều chỉnh rộng</w:t>
      </w:r>
    </w:p>
    <w:p w14:paraId="30FB58A5" w14:textId="77777777" w:rsidR="005A2DBE" w:rsidRPr="00361F9A" w:rsidRDefault="005A2DBE" w:rsidP="005A2DBE">
      <w:pPr>
        <w:pStyle w:val="NoSpacing"/>
        <w:rPr>
          <w:rFonts w:asciiTheme="majorBidi" w:hAnsiTheme="majorBidi" w:cstheme="majorBidi"/>
          <w:bCs/>
          <w:sz w:val="26"/>
          <w:szCs w:val="26"/>
          <w:lang w:val="vi-VN"/>
        </w:rPr>
      </w:pPr>
      <w:r w:rsidRPr="00361F9A">
        <w:rPr>
          <w:rFonts w:asciiTheme="majorBidi" w:hAnsiTheme="majorBidi" w:cstheme="majorBidi"/>
          <w:bCs/>
          <w:sz w:val="26"/>
          <w:szCs w:val="26"/>
          <w:lang w:val="vi-VN"/>
        </w:rPr>
        <w:t>ANSWER: A</w:t>
      </w:r>
    </w:p>
    <w:p w14:paraId="7BABD292" w14:textId="728937B9" w:rsidR="005A2DBE" w:rsidRPr="00361F9A" w:rsidRDefault="005A2DBE" w:rsidP="00F020CB">
      <w:pPr>
        <w:rPr>
          <w:rFonts w:asciiTheme="majorBidi" w:hAnsiTheme="majorBidi" w:cstheme="majorBidi"/>
          <w:bCs/>
          <w:szCs w:val="26"/>
          <w:lang w:val="vi-VN"/>
        </w:rPr>
      </w:pPr>
    </w:p>
    <w:p w14:paraId="495BAA64" w14:textId="15544EB7" w:rsidR="005A2DBE" w:rsidRPr="00361F9A" w:rsidRDefault="005A2DBE" w:rsidP="005A2DBE">
      <w:pPr>
        <w:rPr>
          <w:rFonts w:asciiTheme="majorBidi" w:hAnsiTheme="majorBidi" w:cstheme="majorBidi"/>
          <w:bCs/>
          <w:szCs w:val="26"/>
          <w:lang w:val="vi-VN"/>
        </w:rPr>
      </w:pPr>
      <w:r w:rsidRPr="00361F9A">
        <w:rPr>
          <w:rFonts w:asciiTheme="majorBidi" w:hAnsiTheme="majorBidi" w:cstheme="majorBidi"/>
          <w:bCs/>
          <w:szCs w:val="26"/>
          <w:lang w:val="vi-VN"/>
        </w:rPr>
        <w:t>Chức năng của Hội đồng bảo hiến ở Pháp là</w:t>
      </w:r>
    </w:p>
    <w:p w14:paraId="5CA495D8" w14:textId="7AA6AEF8" w:rsidR="005A2DBE" w:rsidRPr="00361F9A" w:rsidRDefault="00957993" w:rsidP="005A2DBE">
      <w:pPr>
        <w:rPr>
          <w:rFonts w:asciiTheme="majorBidi" w:hAnsiTheme="majorBidi" w:cstheme="majorBidi"/>
          <w:bCs/>
          <w:szCs w:val="26"/>
          <w:lang w:val="vi-VN"/>
        </w:rPr>
      </w:pPr>
      <w:r w:rsidRPr="00957993">
        <w:rPr>
          <w:rFonts w:asciiTheme="majorBidi" w:hAnsiTheme="majorBidi" w:cstheme="majorBidi"/>
          <w:b/>
          <w:szCs w:val="26"/>
          <w:lang w:val="vi-VN"/>
        </w:rPr>
        <w:t>A.</w:t>
      </w:r>
      <w:r w:rsidR="005A2DBE" w:rsidRPr="00361F9A">
        <w:rPr>
          <w:rFonts w:asciiTheme="majorBidi" w:hAnsiTheme="majorBidi" w:cstheme="majorBidi"/>
          <w:bCs/>
          <w:szCs w:val="26"/>
          <w:lang w:val="vi-VN"/>
        </w:rPr>
        <w:t xml:space="preserve"> Kiểm soát tính hợp hiến của luật </w:t>
      </w:r>
    </w:p>
    <w:p w14:paraId="31155F4E" w14:textId="47448869" w:rsidR="005A2DBE" w:rsidRPr="00361F9A" w:rsidRDefault="00957993" w:rsidP="005A2DBE">
      <w:pPr>
        <w:rPr>
          <w:rFonts w:asciiTheme="majorBidi" w:hAnsiTheme="majorBidi" w:cstheme="majorBidi"/>
          <w:bCs/>
          <w:szCs w:val="26"/>
          <w:lang w:val="vi-VN"/>
        </w:rPr>
      </w:pPr>
      <w:r w:rsidRPr="00957993">
        <w:rPr>
          <w:rFonts w:asciiTheme="majorBidi" w:hAnsiTheme="majorBidi" w:cstheme="majorBidi"/>
          <w:b/>
          <w:szCs w:val="26"/>
          <w:lang w:val="vi-VN"/>
        </w:rPr>
        <w:lastRenderedPageBreak/>
        <w:t>B.</w:t>
      </w:r>
      <w:r w:rsidR="005A2DBE" w:rsidRPr="00361F9A">
        <w:rPr>
          <w:rFonts w:asciiTheme="majorBidi" w:hAnsiTheme="majorBidi" w:cstheme="majorBidi"/>
          <w:bCs/>
          <w:szCs w:val="26"/>
          <w:lang w:val="vi-VN"/>
        </w:rPr>
        <w:t xml:space="preserve"> Giải quyết các vụ án dân sự </w:t>
      </w:r>
    </w:p>
    <w:p w14:paraId="1BF5F307" w14:textId="0782A81B" w:rsidR="005A2DBE" w:rsidRPr="00361F9A" w:rsidRDefault="00957993" w:rsidP="005A2DBE">
      <w:pPr>
        <w:rPr>
          <w:rFonts w:asciiTheme="majorBidi" w:hAnsiTheme="majorBidi" w:cstheme="majorBidi"/>
          <w:bCs/>
          <w:szCs w:val="26"/>
          <w:lang w:val="vi-VN"/>
        </w:rPr>
      </w:pPr>
      <w:r w:rsidRPr="00957993">
        <w:rPr>
          <w:rFonts w:asciiTheme="majorBidi" w:hAnsiTheme="majorBidi" w:cstheme="majorBidi"/>
          <w:b/>
          <w:szCs w:val="26"/>
          <w:lang w:val="vi-VN"/>
        </w:rPr>
        <w:t>C.</w:t>
      </w:r>
      <w:r w:rsidR="005A2DBE" w:rsidRPr="00361F9A">
        <w:rPr>
          <w:rFonts w:asciiTheme="majorBidi" w:hAnsiTheme="majorBidi" w:cstheme="majorBidi"/>
          <w:bCs/>
          <w:szCs w:val="26"/>
          <w:lang w:val="vi-VN"/>
        </w:rPr>
        <w:t xml:space="preserve"> Giải quyết các vụ án hình sự</w:t>
      </w:r>
    </w:p>
    <w:p w14:paraId="45791627" w14:textId="365D199A" w:rsidR="005A2DBE" w:rsidRPr="00361F9A" w:rsidRDefault="00957993" w:rsidP="005A2DBE">
      <w:pPr>
        <w:rPr>
          <w:rFonts w:asciiTheme="majorBidi" w:hAnsiTheme="majorBidi" w:cstheme="majorBidi"/>
          <w:bCs/>
          <w:szCs w:val="26"/>
          <w:lang w:val="vi-VN"/>
        </w:rPr>
      </w:pPr>
      <w:r w:rsidRPr="00957993">
        <w:rPr>
          <w:rFonts w:asciiTheme="majorBidi" w:hAnsiTheme="majorBidi" w:cstheme="majorBidi"/>
          <w:b/>
          <w:szCs w:val="26"/>
          <w:lang w:val="vi-VN"/>
        </w:rPr>
        <w:t>D.</w:t>
      </w:r>
      <w:r w:rsidR="005A2DBE" w:rsidRPr="00957993">
        <w:rPr>
          <w:rFonts w:asciiTheme="majorBidi" w:hAnsiTheme="majorBidi" w:cstheme="majorBidi"/>
          <w:b/>
          <w:szCs w:val="26"/>
          <w:lang w:val="vi-VN"/>
        </w:rPr>
        <w:t xml:space="preserve"> </w:t>
      </w:r>
      <w:r w:rsidR="005A2DBE" w:rsidRPr="00361F9A">
        <w:rPr>
          <w:rFonts w:asciiTheme="majorBidi" w:hAnsiTheme="majorBidi" w:cstheme="majorBidi"/>
          <w:bCs/>
          <w:szCs w:val="26"/>
          <w:lang w:val="vi-VN"/>
        </w:rPr>
        <w:t xml:space="preserve">Thi hành các bản án đã có hiệu lực của Tòa án </w:t>
      </w:r>
    </w:p>
    <w:p w14:paraId="5153C25D" w14:textId="17DD8F66" w:rsidR="005A2DBE" w:rsidRPr="00361F9A" w:rsidRDefault="005A2DBE" w:rsidP="005A2DBE">
      <w:pPr>
        <w:rPr>
          <w:rFonts w:asciiTheme="majorBidi" w:hAnsiTheme="majorBidi" w:cstheme="majorBidi"/>
          <w:bCs/>
          <w:szCs w:val="26"/>
          <w:lang w:val="vi-VN"/>
        </w:rPr>
      </w:pPr>
      <w:r w:rsidRPr="00361F9A">
        <w:rPr>
          <w:rFonts w:asciiTheme="majorBidi" w:hAnsiTheme="majorBidi" w:cstheme="majorBidi"/>
          <w:bCs/>
          <w:szCs w:val="26"/>
          <w:lang w:val="vi-VN"/>
        </w:rPr>
        <w:t>ANSWER: A</w:t>
      </w:r>
    </w:p>
    <w:p w14:paraId="29D2ED95" w14:textId="77777777" w:rsidR="005A2DBE" w:rsidRPr="00361F9A" w:rsidRDefault="005A2DBE" w:rsidP="005A2DBE">
      <w:pPr>
        <w:rPr>
          <w:rFonts w:asciiTheme="majorBidi" w:hAnsiTheme="majorBidi" w:cstheme="majorBidi"/>
          <w:bCs/>
          <w:szCs w:val="26"/>
          <w:lang w:val="vi-VN"/>
        </w:rPr>
      </w:pPr>
    </w:p>
    <w:p w14:paraId="27B94625" w14:textId="5B3F93B9" w:rsidR="00213E5C" w:rsidRPr="00361F9A" w:rsidRDefault="00213E5C" w:rsidP="00213E5C">
      <w:pPr>
        <w:pStyle w:val="NoSpacing"/>
        <w:rPr>
          <w:rFonts w:asciiTheme="majorBidi" w:hAnsiTheme="majorBidi" w:cstheme="majorBidi"/>
          <w:bCs/>
          <w:sz w:val="26"/>
          <w:szCs w:val="26"/>
          <w:bdr w:val="none" w:sz="0" w:space="0" w:color="auto" w:frame="1"/>
          <w:lang w:val="vi-VN"/>
        </w:rPr>
      </w:pPr>
      <w:r w:rsidRPr="00361F9A">
        <w:rPr>
          <w:rFonts w:asciiTheme="majorBidi" w:hAnsiTheme="majorBidi" w:cstheme="majorBidi"/>
          <w:bCs/>
          <w:sz w:val="26"/>
          <w:szCs w:val="26"/>
          <w:bdr w:val="none" w:sz="0" w:space="0" w:color="auto" w:frame="1"/>
          <w:lang w:val="vi-VN"/>
        </w:rPr>
        <w:t>Đặc điểm nào sau đây không phải là đặc điểm của hệ thống pháp luật dân luật?</w:t>
      </w:r>
    </w:p>
    <w:p w14:paraId="31130390" w14:textId="04A04535" w:rsidR="00213E5C" w:rsidRPr="00361F9A" w:rsidRDefault="00957993" w:rsidP="00213E5C">
      <w:pPr>
        <w:pStyle w:val="NoSpacing"/>
        <w:rPr>
          <w:rFonts w:asciiTheme="majorBidi" w:hAnsiTheme="majorBidi" w:cstheme="majorBidi"/>
          <w:bCs/>
          <w:sz w:val="26"/>
          <w:szCs w:val="26"/>
          <w:bdr w:val="none" w:sz="0" w:space="0" w:color="auto" w:frame="1"/>
          <w:lang w:val="vi-VN"/>
        </w:rPr>
      </w:pPr>
      <w:r w:rsidRPr="00957993">
        <w:rPr>
          <w:rFonts w:asciiTheme="majorBidi" w:hAnsiTheme="majorBidi" w:cstheme="majorBidi"/>
          <w:b/>
          <w:sz w:val="26"/>
          <w:szCs w:val="26"/>
          <w:bdr w:val="none" w:sz="0" w:space="0" w:color="auto" w:frame="1"/>
          <w:lang w:val="vi-VN"/>
        </w:rPr>
        <w:t>A.</w:t>
      </w:r>
      <w:r w:rsidRPr="00957993">
        <w:rPr>
          <w:rFonts w:asciiTheme="majorBidi" w:hAnsiTheme="majorBidi" w:cstheme="majorBidi"/>
          <w:bCs/>
          <w:sz w:val="26"/>
          <w:szCs w:val="26"/>
          <w:bdr w:val="none" w:sz="0" w:space="0" w:color="auto" w:frame="1"/>
          <w:lang w:val="vi-VN"/>
        </w:rPr>
        <w:t xml:space="preserve"> </w:t>
      </w:r>
      <w:r w:rsidR="00213E5C" w:rsidRPr="00361F9A">
        <w:rPr>
          <w:rFonts w:asciiTheme="majorBidi" w:hAnsiTheme="majorBidi" w:cstheme="majorBidi"/>
          <w:bCs/>
          <w:sz w:val="26"/>
          <w:szCs w:val="26"/>
          <w:bdr w:val="none" w:sz="0" w:space="0" w:color="auto" w:frame="1"/>
          <w:lang w:val="vi-VN"/>
        </w:rPr>
        <w:t xml:space="preserve">Coi trọng thực tiễn xét xử của thẩm phán trong việc tạo ra </w:t>
      </w:r>
      <w:r w:rsidR="00882C1C" w:rsidRPr="00882C1C">
        <w:rPr>
          <w:rFonts w:asciiTheme="majorBidi" w:hAnsiTheme="majorBidi" w:cstheme="majorBidi"/>
          <w:bCs/>
          <w:sz w:val="26"/>
          <w:szCs w:val="26"/>
          <w:bdr w:val="none" w:sz="0" w:space="0" w:color="auto" w:frame="1"/>
          <w:lang w:val="vi-VN"/>
        </w:rPr>
        <w:t>quy phạm pháp luật</w:t>
      </w:r>
      <w:r w:rsidR="00213E5C" w:rsidRPr="00361F9A">
        <w:rPr>
          <w:rFonts w:asciiTheme="majorBidi" w:hAnsiTheme="majorBidi" w:cstheme="majorBidi"/>
          <w:bCs/>
          <w:sz w:val="26"/>
          <w:szCs w:val="26"/>
          <w:bdr w:val="none" w:sz="0" w:space="0" w:color="auto" w:frame="1"/>
          <w:lang w:val="vi-VN"/>
        </w:rPr>
        <w:t xml:space="preserve"> </w:t>
      </w:r>
    </w:p>
    <w:p w14:paraId="09C4CB44" w14:textId="1991F000" w:rsidR="00213E5C" w:rsidRPr="00361F9A" w:rsidRDefault="00957993" w:rsidP="00882C1C">
      <w:pPr>
        <w:pStyle w:val="NoSpacing"/>
        <w:rPr>
          <w:rFonts w:asciiTheme="majorBidi" w:hAnsiTheme="majorBidi" w:cstheme="majorBidi"/>
          <w:bCs/>
          <w:sz w:val="26"/>
          <w:szCs w:val="26"/>
          <w:bdr w:val="none" w:sz="0" w:space="0" w:color="auto" w:frame="1"/>
          <w:lang w:val="vi-VN"/>
        </w:rPr>
      </w:pPr>
      <w:r w:rsidRPr="00957993">
        <w:rPr>
          <w:rFonts w:asciiTheme="majorBidi" w:hAnsiTheme="majorBidi" w:cstheme="majorBidi"/>
          <w:b/>
          <w:sz w:val="26"/>
          <w:szCs w:val="26"/>
          <w:bdr w:val="none" w:sz="0" w:space="0" w:color="auto" w:frame="1"/>
          <w:lang w:val="vi-VN"/>
        </w:rPr>
        <w:t>B.</w:t>
      </w:r>
      <w:r w:rsidRPr="00957993">
        <w:rPr>
          <w:rFonts w:asciiTheme="majorBidi" w:hAnsiTheme="majorBidi" w:cstheme="majorBidi"/>
          <w:bCs/>
          <w:sz w:val="26"/>
          <w:szCs w:val="26"/>
          <w:bdr w:val="none" w:sz="0" w:space="0" w:color="auto" w:frame="1"/>
          <w:lang w:val="vi-VN"/>
        </w:rPr>
        <w:t xml:space="preserve"> </w:t>
      </w:r>
      <w:r w:rsidR="00213E5C" w:rsidRPr="00361F9A">
        <w:rPr>
          <w:rFonts w:asciiTheme="majorBidi" w:hAnsiTheme="majorBidi" w:cstheme="majorBidi"/>
          <w:bCs/>
          <w:sz w:val="26"/>
          <w:szCs w:val="26"/>
          <w:bdr w:val="none" w:sz="0" w:space="0" w:color="auto" w:frame="1"/>
          <w:lang w:val="vi-VN"/>
        </w:rPr>
        <w:t xml:space="preserve">Tính hệ thống và có sự sửa đổi cập nhật các </w:t>
      </w:r>
      <w:r w:rsidR="00882C1C" w:rsidRPr="00882C1C">
        <w:rPr>
          <w:rFonts w:asciiTheme="majorBidi" w:hAnsiTheme="majorBidi" w:cstheme="majorBidi"/>
          <w:bCs/>
          <w:sz w:val="26"/>
          <w:szCs w:val="26"/>
          <w:bdr w:val="none" w:sz="0" w:space="0" w:color="auto" w:frame="1"/>
          <w:lang w:val="vi-VN"/>
        </w:rPr>
        <w:t>quy phạm pháp luật</w:t>
      </w:r>
      <w:r w:rsidR="00882C1C" w:rsidRPr="00361F9A">
        <w:rPr>
          <w:rFonts w:asciiTheme="majorBidi" w:hAnsiTheme="majorBidi" w:cstheme="majorBidi"/>
          <w:bCs/>
          <w:sz w:val="26"/>
          <w:szCs w:val="26"/>
          <w:bdr w:val="none" w:sz="0" w:space="0" w:color="auto" w:frame="1"/>
          <w:lang w:val="vi-VN"/>
        </w:rPr>
        <w:t xml:space="preserve"> </w:t>
      </w:r>
    </w:p>
    <w:p w14:paraId="5DB6B0AA" w14:textId="37232725" w:rsidR="00213E5C" w:rsidRPr="00361F9A" w:rsidRDefault="00957993" w:rsidP="00213E5C">
      <w:pPr>
        <w:pStyle w:val="NoSpacing"/>
        <w:rPr>
          <w:rFonts w:asciiTheme="majorBidi" w:hAnsiTheme="majorBidi" w:cstheme="majorBidi"/>
          <w:bCs/>
          <w:sz w:val="26"/>
          <w:szCs w:val="26"/>
          <w:bdr w:val="none" w:sz="0" w:space="0" w:color="auto" w:frame="1"/>
          <w:lang w:val="vi-VN"/>
        </w:rPr>
      </w:pPr>
      <w:r w:rsidRPr="00957993">
        <w:rPr>
          <w:rFonts w:asciiTheme="majorBidi" w:hAnsiTheme="majorBidi" w:cstheme="majorBidi"/>
          <w:b/>
          <w:sz w:val="26"/>
          <w:szCs w:val="26"/>
          <w:bdr w:val="none" w:sz="0" w:space="0" w:color="auto" w:frame="1"/>
          <w:lang w:val="vi-VN"/>
        </w:rPr>
        <w:t>C.</w:t>
      </w:r>
      <w:r w:rsidRPr="00957993">
        <w:rPr>
          <w:rFonts w:asciiTheme="majorBidi" w:hAnsiTheme="majorBidi" w:cstheme="majorBidi"/>
          <w:bCs/>
          <w:sz w:val="26"/>
          <w:szCs w:val="26"/>
          <w:bdr w:val="none" w:sz="0" w:space="0" w:color="auto" w:frame="1"/>
          <w:lang w:val="vi-VN"/>
        </w:rPr>
        <w:t xml:space="preserve"> </w:t>
      </w:r>
      <w:r w:rsidR="00213E5C" w:rsidRPr="00361F9A">
        <w:rPr>
          <w:rFonts w:asciiTheme="majorBidi" w:hAnsiTheme="majorBidi" w:cstheme="majorBidi"/>
          <w:bCs/>
          <w:sz w:val="26"/>
          <w:szCs w:val="26"/>
          <w:bdr w:val="none" w:sz="0" w:space="0" w:color="auto" w:frame="1"/>
          <w:lang w:val="vi-VN"/>
        </w:rPr>
        <w:t xml:space="preserve">Có sự phân chia thành luật tư và công </w:t>
      </w:r>
    </w:p>
    <w:p w14:paraId="6F88164F" w14:textId="5D05156D" w:rsidR="00213E5C" w:rsidRPr="00361F9A" w:rsidRDefault="00957993" w:rsidP="00213E5C">
      <w:pPr>
        <w:pStyle w:val="NoSpacing"/>
        <w:rPr>
          <w:rFonts w:asciiTheme="majorBidi" w:hAnsiTheme="majorBidi" w:cstheme="majorBidi"/>
          <w:bCs/>
          <w:sz w:val="26"/>
          <w:szCs w:val="26"/>
          <w:bdr w:val="none" w:sz="0" w:space="0" w:color="auto" w:frame="1"/>
          <w:lang w:val="vi-VN"/>
        </w:rPr>
      </w:pPr>
      <w:r w:rsidRPr="00957993">
        <w:rPr>
          <w:rFonts w:asciiTheme="majorBidi" w:hAnsiTheme="majorBidi" w:cstheme="majorBidi"/>
          <w:b/>
          <w:sz w:val="26"/>
          <w:szCs w:val="26"/>
          <w:bdr w:val="none" w:sz="0" w:space="0" w:color="auto" w:frame="1"/>
          <w:lang w:val="vi-VN"/>
        </w:rPr>
        <w:t>D.</w:t>
      </w:r>
      <w:r w:rsidRPr="00957993">
        <w:rPr>
          <w:rFonts w:asciiTheme="majorBidi" w:hAnsiTheme="majorBidi" w:cstheme="majorBidi"/>
          <w:bCs/>
          <w:sz w:val="26"/>
          <w:szCs w:val="26"/>
          <w:bdr w:val="none" w:sz="0" w:space="0" w:color="auto" w:frame="1"/>
          <w:lang w:val="vi-VN"/>
        </w:rPr>
        <w:t xml:space="preserve"> </w:t>
      </w:r>
      <w:r w:rsidR="00213E5C" w:rsidRPr="00361F9A">
        <w:rPr>
          <w:rFonts w:asciiTheme="majorBidi" w:hAnsiTheme="majorBidi" w:cstheme="majorBidi"/>
          <w:bCs/>
          <w:sz w:val="26"/>
          <w:szCs w:val="26"/>
          <w:bdr w:val="none" w:sz="0" w:space="0" w:color="auto" w:frame="1"/>
          <w:lang w:val="vi-VN"/>
        </w:rPr>
        <w:t xml:space="preserve">Có nguồn gốc từ luật la mã </w:t>
      </w:r>
    </w:p>
    <w:p w14:paraId="04B81E5C" w14:textId="41E096DF" w:rsidR="00213E5C" w:rsidRPr="00361F9A" w:rsidRDefault="00213E5C" w:rsidP="00213E5C">
      <w:pPr>
        <w:pStyle w:val="NoSpacing"/>
        <w:rPr>
          <w:rFonts w:asciiTheme="majorBidi" w:hAnsiTheme="majorBidi" w:cstheme="majorBidi"/>
          <w:bCs/>
          <w:sz w:val="26"/>
          <w:szCs w:val="26"/>
          <w:bdr w:val="none" w:sz="0" w:space="0" w:color="auto" w:frame="1"/>
          <w:lang w:val="vi-VN"/>
        </w:rPr>
      </w:pPr>
      <w:r w:rsidRPr="00361F9A">
        <w:rPr>
          <w:rFonts w:asciiTheme="majorBidi" w:hAnsiTheme="majorBidi" w:cstheme="majorBidi"/>
          <w:bCs/>
          <w:sz w:val="26"/>
          <w:szCs w:val="26"/>
          <w:bdr w:val="none" w:sz="0" w:space="0" w:color="auto" w:frame="1"/>
          <w:lang w:val="vi-VN"/>
        </w:rPr>
        <w:t>ANSWER: A</w:t>
      </w:r>
    </w:p>
    <w:p w14:paraId="69C603FB" w14:textId="6C93B522" w:rsidR="005A2DBE" w:rsidRPr="00361F9A" w:rsidRDefault="005A2DBE" w:rsidP="005A2DBE">
      <w:pPr>
        <w:rPr>
          <w:rFonts w:asciiTheme="majorBidi" w:hAnsiTheme="majorBidi" w:cstheme="majorBidi"/>
          <w:bCs/>
          <w:szCs w:val="26"/>
          <w:lang w:val="vi-VN"/>
        </w:rPr>
      </w:pPr>
    </w:p>
    <w:p w14:paraId="779C5FBC" w14:textId="013AFE8F" w:rsidR="00213E5C" w:rsidRPr="00361F9A" w:rsidRDefault="00213E5C" w:rsidP="00213E5C">
      <w:pPr>
        <w:pStyle w:val="NoSpacing"/>
        <w:rPr>
          <w:rFonts w:asciiTheme="majorBidi" w:hAnsiTheme="majorBidi" w:cstheme="majorBidi"/>
          <w:bCs/>
          <w:sz w:val="26"/>
          <w:szCs w:val="26"/>
          <w:bdr w:val="none" w:sz="0" w:space="0" w:color="auto" w:frame="1"/>
          <w:lang w:val="vi-VN"/>
        </w:rPr>
      </w:pPr>
      <w:r w:rsidRPr="00361F9A">
        <w:rPr>
          <w:rFonts w:asciiTheme="majorBidi" w:hAnsiTheme="majorBidi" w:cstheme="majorBidi"/>
          <w:bCs/>
          <w:sz w:val="26"/>
          <w:szCs w:val="26"/>
          <w:bdr w:val="none" w:sz="0" w:space="0" w:color="auto" w:frame="1"/>
          <w:lang w:val="vi-VN"/>
        </w:rPr>
        <w:t xml:space="preserve">Tên gọi của hệ thống pháp luật thông luật có tên tiếng anh là gì </w:t>
      </w:r>
    </w:p>
    <w:p w14:paraId="0CE4C1EC" w14:textId="71E7372E" w:rsidR="00213E5C" w:rsidRPr="00361F9A" w:rsidRDefault="00957993" w:rsidP="00882C1C">
      <w:pPr>
        <w:pStyle w:val="NoSpacing"/>
        <w:rPr>
          <w:rFonts w:asciiTheme="majorBidi" w:hAnsiTheme="majorBidi" w:cstheme="majorBidi"/>
          <w:bCs/>
          <w:sz w:val="26"/>
          <w:szCs w:val="26"/>
          <w:bdr w:val="none" w:sz="0" w:space="0" w:color="auto" w:frame="1"/>
        </w:rPr>
      </w:pPr>
      <w:r w:rsidRPr="00957993">
        <w:rPr>
          <w:rFonts w:asciiTheme="majorBidi" w:hAnsiTheme="majorBidi" w:cstheme="majorBidi"/>
          <w:b/>
          <w:sz w:val="26"/>
          <w:szCs w:val="26"/>
          <w:bdr w:val="none" w:sz="0" w:space="0" w:color="auto" w:frame="1"/>
          <w:lang w:val="en-GB"/>
        </w:rPr>
        <w:t>A.</w:t>
      </w:r>
      <w:r w:rsidR="00882C1C">
        <w:rPr>
          <w:rFonts w:asciiTheme="majorBidi" w:hAnsiTheme="majorBidi" w:cstheme="majorBidi"/>
          <w:bCs/>
          <w:sz w:val="26"/>
          <w:szCs w:val="26"/>
          <w:bdr w:val="none" w:sz="0" w:space="0" w:color="auto" w:frame="1"/>
          <w:lang w:val="en-GB"/>
        </w:rPr>
        <w:t xml:space="preserve"> </w:t>
      </w:r>
      <w:r w:rsidR="00213E5C" w:rsidRPr="00361F9A">
        <w:rPr>
          <w:rFonts w:asciiTheme="majorBidi" w:hAnsiTheme="majorBidi" w:cstheme="majorBidi"/>
          <w:bCs/>
          <w:sz w:val="26"/>
          <w:szCs w:val="26"/>
          <w:bdr w:val="none" w:sz="0" w:space="0" w:color="auto" w:frame="1"/>
          <w:lang w:val="en-GB"/>
        </w:rPr>
        <w:t>Common Law</w:t>
      </w:r>
    </w:p>
    <w:p w14:paraId="4F5637FA" w14:textId="34CB5D35" w:rsidR="00213E5C" w:rsidRPr="00361F9A" w:rsidRDefault="00957993" w:rsidP="00213E5C">
      <w:pPr>
        <w:pStyle w:val="NoSpacing"/>
        <w:rPr>
          <w:rFonts w:asciiTheme="majorBidi" w:hAnsiTheme="majorBidi" w:cstheme="majorBidi"/>
          <w:bCs/>
          <w:sz w:val="26"/>
          <w:szCs w:val="26"/>
          <w:bdr w:val="none" w:sz="0" w:space="0" w:color="auto" w:frame="1"/>
        </w:rPr>
      </w:pPr>
      <w:r w:rsidRPr="00957993">
        <w:rPr>
          <w:rFonts w:asciiTheme="majorBidi" w:hAnsiTheme="majorBidi" w:cstheme="majorBidi"/>
          <w:b/>
          <w:sz w:val="26"/>
          <w:szCs w:val="26"/>
          <w:bdr w:val="none" w:sz="0" w:space="0" w:color="auto" w:frame="1"/>
          <w:lang w:val="en-GB"/>
        </w:rPr>
        <w:t>B.</w:t>
      </w:r>
      <w:r w:rsidR="00882C1C">
        <w:rPr>
          <w:rFonts w:asciiTheme="majorBidi" w:hAnsiTheme="majorBidi" w:cstheme="majorBidi"/>
          <w:bCs/>
          <w:sz w:val="26"/>
          <w:szCs w:val="26"/>
          <w:bdr w:val="none" w:sz="0" w:space="0" w:color="auto" w:frame="1"/>
          <w:lang w:val="en-GB"/>
        </w:rPr>
        <w:t xml:space="preserve"> </w:t>
      </w:r>
      <w:r w:rsidR="00213E5C" w:rsidRPr="00361F9A">
        <w:rPr>
          <w:rFonts w:asciiTheme="majorBidi" w:hAnsiTheme="majorBidi" w:cstheme="majorBidi"/>
          <w:bCs/>
          <w:sz w:val="26"/>
          <w:szCs w:val="26"/>
          <w:bdr w:val="none" w:sz="0" w:space="0" w:color="auto" w:frame="1"/>
          <w:lang w:val="en-GB"/>
        </w:rPr>
        <w:t>Civil Law</w:t>
      </w:r>
    </w:p>
    <w:p w14:paraId="39AE3F4C" w14:textId="7FB67387" w:rsidR="00213E5C" w:rsidRPr="00361F9A" w:rsidRDefault="00957993" w:rsidP="00213E5C">
      <w:pPr>
        <w:pStyle w:val="NoSpacing"/>
        <w:rPr>
          <w:rFonts w:asciiTheme="majorBidi" w:hAnsiTheme="majorBidi" w:cstheme="majorBidi"/>
          <w:bCs/>
          <w:sz w:val="26"/>
          <w:szCs w:val="26"/>
          <w:bdr w:val="none" w:sz="0" w:space="0" w:color="auto" w:frame="1"/>
        </w:rPr>
      </w:pPr>
      <w:r w:rsidRPr="00957993">
        <w:rPr>
          <w:rFonts w:asciiTheme="majorBidi" w:hAnsiTheme="majorBidi" w:cstheme="majorBidi"/>
          <w:b/>
          <w:sz w:val="26"/>
          <w:szCs w:val="26"/>
          <w:bdr w:val="none" w:sz="0" w:space="0" w:color="auto" w:frame="1"/>
          <w:lang w:val="en-GB"/>
        </w:rPr>
        <w:t>C.</w:t>
      </w:r>
      <w:r w:rsidR="00882C1C">
        <w:rPr>
          <w:rFonts w:asciiTheme="majorBidi" w:hAnsiTheme="majorBidi" w:cstheme="majorBidi"/>
          <w:bCs/>
          <w:sz w:val="26"/>
          <w:szCs w:val="26"/>
          <w:bdr w:val="none" w:sz="0" w:space="0" w:color="auto" w:frame="1"/>
          <w:lang w:val="en-GB"/>
        </w:rPr>
        <w:t xml:space="preserve"> </w:t>
      </w:r>
      <w:r w:rsidR="00213E5C" w:rsidRPr="00361F9A">
        <w:rPr>
          <w:rFonts w:asciiTheme="majorBidi" w:hAnsiTheme="majorBidi" w:cstheme="majorBidi"/>
          <w:bCs/>
          <w:sz w:val="26"/>
          <w:szCs w:val="26"/>
          <w:bdr w:val="none" w:sz="0" w:space="0" w:color="auto" w:frame="1"/>
          <w:lang w:val="en-GB"/>
        </w:rPr>
        <w:t>Roman Law</w:t>
      </w:r>
    </w:p>
    <w:p w14:paraId="6CBF1967" w14:textId="6022C773" w:rsidR="00213E5C" w:rsidRPr="00361F9A" w:rsidRDefault="00957993" w:rsidP="00213E5C">
      <w:pPr>
        <w:pStyle w:val="NoSpacing"/>
        <w:rPr>
          <w:rFonts w:asciiTheme="majorBidi" w:hAnsiTheme="majorBidi" w:cstheme="majorBidi"/>
          <w:bCs/>
          <w:sz w:val="26"/>
          <w:szCs w:val="26"/>
          <w:bdr w:val="none" w:sz="0" w:space="0" w:color="auto" w:frame="1"/>
        </w:rPr>
      </w:pPr>
      <w:r w:rsidRPr="00957993">
        <w:rPr>
          <w:rFonts w:asciiTheme="majorBidi" w:hAnsiTheme="majorBidi" w:cstheme="majorBidi"/>
          <w:b/>
          <w:sz w:val="26"/>
          <w:szCs w:val="26"/>
          <w:bdr w:val="none" w:sz="0" w:space="0" w:color="auto" w:frame="1"/>
          <w:lang w:val="en-GB"/>
        </w:rPr>
        <w:t>D.</w:t>
      </w:r>
      <w:r w:rsidR="00882C1C">
        <w:rPr>
          <w:rFonts w:asciiTheme="majorBidi" w:hAnsiTheme="majorBidi" w:cstheme="majorBidi"/>
          <w:bCs/>
          <w:sz w:val="26"/>
          <w:szCs w:val="26"/>
          <w:bdr w:val="none" w:sz="0" w:space="0" w:color="auto" w:frame="1"/>
          <w:lang w:val="en-GB"/>
        </w:rPr>
        <w:t xml:space="preserve"> </w:t>
      </w:r>
      <w:r w:rsidR="00213E5C" w:rsidRPr="00361F9A">
        <w:rPr>
          <w:rFonts w:asciiTheme="majorBidi" w:hAnsiTheme="majorBidi" w:cstheme="majorBidi"/>
          <w:bCs/>
          <w:sz w:val="26"/>
          <w:szCs w:val="26"/>
          <w:bdr w:val="none" w:sz="0" w:space="0" w:color="auto" w:frame="1"/>
          <w:lang w:val="en-GB"/>
        </w:rPr>
        <w:t xml:space="preserve">Hydrid </w:t>
      </w:r>
      <w:r>
        <w:rPr>
          <w:rFonts w:asciiTheme="majorBidi" w:hAnsiTheme="majorBidi" w:cstheme="majorBidi"/>
          <w:bCs/>
          <w:sz w:val="26"/>
          <w:szCs w:val="26"/>
          <w:bdr w:val="none" w:sz="0" w:space="0" w:color="auto" w:frame="1"/>
          <w:lang w:val="en-GB"/>
        </w:rPr>
        <w:t>L</w:t>
      </w:r>
      <w:r w:rsidR="00213E5C" w:rsidRPr="00361F9A">
        <w:rPr>
          <w:rFonts w:asciiTheme="majorBidi" w:hAnsiTheme="majorBidi" w:cstheme="majorBidi"/>
          <w:bCs/>
          <w:sz w:val="26"/>
          <w:szCs w:val="26"/>
          <w:bdr w:val="none" w:sz="0" w:space="0" w:color="auto" w:frame="1"/>
          <w:lang w:val="en-GB"/>
        </w:rPr>
        <w:t xml:space="preserve">aw </w:t>
      </w:r>
    </w:p>
    <w:p w14:paraId="5B005FBA" w14:textId="77777777" w:rsidR="00EE477C" w:rsidRPr="00361F9A" w:rsidRDefault="00EE477C" w:rsidP="00EE477C">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2814891A" w14:textId="36DC7D9E" w:rsidR="005A2DBE" w:rsidRPr="00361F9A" w:rsidRDefault="005A2DBE" w:rsidP="005A2DBE">
      <w:pPr>
        <w:rPr>
          <w:rFonts w:asciiTheme="majorBidi" w:hAnsiTheme="majorBidi" w:cstheme="majorBidi"/>
          <w:bCs/>
          <w:szCs w:val="26"/>
          <w:lang w:val="en-GB"/>
        </w:rPr>
      </w:pPr>
    </w:p>
    <w:p w14:paraId="43CBE1B4" w14:textId="6E3F2AE3" w:rsidR="005A2DBE" w:rsidRPr="00361F9A" w:rsidRDefault="005A2DBE" w:rsidP="005A2DBE">
      <w:pPr>
        <w:rPr>
          <w:rFonts w:asciiTheme="majorBidi" w:hAnsiTheme="majorBidi" w:cstheme="majorBidi"/>
          <w:bCs/>
          <w:szCs w:val="26"/>
          <w:lang w:val="en-GB"/>
        </w:rPr>
      </w:pPr>
      <w:r w:rsidRPr="00361F9A">
        <w:rPr>
          <w:rFonts w:asciiTheme="majorBidi" w:hAnsiTheme="majorBidi" w:cstheme="majorBidi"/>
          <w:bCs/>
          <w:szCs w:val="26"/>
          <w:lang w:val="en-GB"/>
        </w:rPr>
        <w:t xml:space="preserve">Sự phân chia pháp luật thành luật công và luật tư là đặc điểm của </w:t>
      </w:r>
      <w:r w:rsidR="000B67AA" w:rsidRPr="00361F9A">
        <w:rPr>
          <w:rFonts w:asciiTheme="majorBidi" w:hAnsiTheme="majorBidi" w:cstheme="majorBidi"/>
          <w:bCs/>
          <w:szCs w:val="26"/>
          <w:lang w:val="en-GB"/>
        </w:rPr>
        <w:t>dòng họ</w:t>
      </w:r>
      <w:r w:rsidRPr="00361F9A">
        <w:rPr>
          <w:rFonts w:asciiTheme="majorBidi" w:hAnsiTheme="majorBidi" w:cstheme="majorBidi"/>
          <w:bCs/>
          <w:szCs w:val="26"/>
          <w:lang w:val="en-GB"/>
        </w:rPr>
        <w:t xml:space="preserve"> pháp luật </w:t>
      </w:r>
    </w:p>
    <w:p w14:paraId="085D3DFB" w14:textId="0F4A527C" w:rsidR="000B67AA" w:rsidRPr="00361F9A" w:rsidRDefault="00957993" w:rsidP="005A2DBE">
      <w:pPr>
        <w:rPr>
          <w:rFonts w:asciiTheme="majorBidi" w:hAnsiTheme="majorBidi" w:cstheme="majorBidi"/>
          <w:bCs/>
          <w:szCs w:val="26"/>
          <w:lang w:val="en-GB"/>
        </w:rPr>
      </w:pPr>
      <w:r w:rsidRPr="00957993">
        <w:rPr>
          <w:rFonts w:asciiTheme="majorBidi" w:hAnsiTheme="majorBidi" w:cstheme="majorBidi"/>
          <w:b/>
          <w:szCs w:val="26"/>
          <w:lang w:val="en-GB"/>
        </w:rPr>
        <w:t>A.</w:t>
      </w:r>
      <w:r w:rsidR="000B67AA" w:rsidRPr="00361F9A">
        <w:rPr>
          <w:rFonts w:asciiTheme="majorBidi" w:hAnsiTheme="majorBidi" w:cstheme="majorBidi"/>
          <w:bCs/>
          <w:szCs w:val="26"/>
          <w:lang w:val="en-GB"/>
        </w:rPr>
        <w:t xml:space="preserve"> Dân luật </w:t>
      </w:r>
    </w:p>
    <w:p w14:paraId="4D22F2B8" w14:textId="7F82EC01" w:rsidR="000B67AA" w:rsidRPr="00361F9A" w:rsidRDefault="00957993" w:rsidP="005A2DBE">
      <w:pPr>
        <w:rPr>
          <w:rFonts w:asciiTheme="majorBidi" w:hAnsiTheme="majorBidi" w:cstheme="majorBidi"/>
          <w:bCs/>
          <w:szCs w:val="26"/>
          <w:lang w:val="en-GB"/>
        </w:rPr>
      </w:pPr>
      <w:r w:rsidRPr="00957993">
        <w:rPr>
          <w:rFonts w:asciiTheme="majorBidi" w:hAnsiTheme="majorBidi" w:cstheme="majorBidi"/>
          <w:b/>
          <w:szCs w:val="26"/>
          <w:lang w:val="en-GB"/>
        </w:rPr>
        <w:t>B.</w:t>
      </w:r>
      <w:r w:rsidR="000B67AA" w:rsidRPr="00361F9A">
        <w:rPr>
          <w:rFonts w:asciiTheme="majorBidi" w:hAnsiTheme="majorBidi" w:cstheme="majorBidi"/>
          <w:bCs/>
          <w:szCs w:val="26"/>
          <w:lang w:val="en-GB"/>
        </w:rPr>
        <w:t xml:space="preserve"> Thông luật</w:t>
      </w:r>
    </w:p>
    <w:p w14:paraId="055377BE" w14:textId="2AE11EE9" w:rsidR="000B67AA" w:rsidRPr="00361F9A" w:rsidRDefault="00957993" w:rsidP="005A2DBE">
      <w:pPr>
        <w:rPr>
          <w:rFonts w:asciiTheme="majorBidi" w:hAnsiTheme="majorBidi" w:cstheme="majorBidi"/>
          <w:bCs/>
          <w:szCs w:val="26"/>
          <w:lang w:val="en-GB"/>
        </w:rPr>
      </w:pPr>
      <w:r w:rsidRPr="00957993">
        <w:rPr>
          <w:rFonts w:asciiTheme="majorBidi" w:hAnsiTheme="majorBidi" w:cstheme="majorBidi"/>
          <w:b/>
          <w:szCs w:val="26"/>
          <w:lang w:val="en-GB"/>
        </w:rPr>
        <w:t>C.</w:t>
      </w:r>
      <w:r w:rsidR="000B67AA" w:rsidRPr="00361F9A">
        <w:rPr>
          <w:rFonts w:asciiTheme="majorBidi" w:hAnsiTheme="majorBidi" w:cstheme="majorBidi"/>
          <w:bCs/>
          <w:szCs w:val="26"/>
          <w:lang w:val="en-GB"/>
        </w:rPr>
        <w:t xml:space="preserve"> Xã hội chủ nghĩa </w:t>
      </w:r>
    </w:p>
    <w:p w14:paraId="77E2BE61" w14:textId="7F1C73D9" w:rsidR="000B67AA" w:rsidRPr="00361F9A" w:rsidRDefault="00957993" w:rsidP="005A2DBE">
      <w:pPr>
        <w:rPr>
          <w:rFonts w:asciiTheme="majorBidi" w:hAnsiTheme="majorBidi" w:cstheme="majorBidi"/>
          <w:bCs/>
          <w:szCs w:val="26"/>
          <w:lang w:val="en-GB"/>
        </w:rPr>
      </w:pPr>
      <w:r w:rsidRPr="00957993">
        <w:rPr>
          <w:rFonts w:asciiTheme="majorBidi" w:hAnsiTheme="majorBidi" w:cstheme="majorBidi"/>
          <w:b/>
          <w:szCs w:val="26"/>
          <w:lang w:val="en-GB"/>
        </w:rPr>
        <w:t>D.</w:t>
      </w:r>
      <w:r w:rsidR="000B67AA" w:rsidRPr="00361F9A">
        <w:rPr>
          <w:rFonts w:asciiTheme="majorBidi" w:hAnsiTheme="majorBidi" w:cstheme="majorBidi"/>
          <w:bCs/>
          <w:szCs w:val="26"/>
          <w:lang w:val="en-GB"/>
        </w:rPr>
        <w:t xml:space="preserve"> Tôn giáo </w:t>
      </w:r>
    </w:p>
    <w:p w14:paraId="55B281DB" w14:textId="77777777" w:rsidR="00C4658C" w:rsidRPr="00361F9A" w:rsidRDefault="00C4658C" w:rsidP="00C4658C">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39A26EA5" w14:textId="277B81D7" w:rsidR="000B67AA" w:rsidRPr="00361F9A" w:rsidRDefault="000B67AA" w:rsidP="005A2DBE">
      <w:pPr>
        <w:rPr>
          <w:rFonts w:asciiTheme="majorBidi" w:hAnsiTheme="majorBidi" w:cstheme="majorBidi"/>
          <w:bCs/>
          <w:szCs w:val="26"/>
          <w:lang w:val="en-GB"/>
        </w:rPr>
      </w:pPr>
    </w:p>
    <w:p w14:paraId="4830DD09" w14:textId="0F55A329" w:rsidR="000B67AA" w:rsidRPr="00361F9A" w:rsidRDefault="000B67AA" w:rsidP="005A2DBE">
      <w:pPr>
        <w:rPr>
          <w:rFonts w:asciiTheme="majorBidi" w:hAnsiTheme="majorBidi" w:cstheme="majorBidi"/>
          <w:bCs/>
          <w:szCs w:val="26"/>
          <w:lang w:val="en-GB"/>
        </w:rPr>
      </w:pPr>
      <w:r w:rsidRPr="00361F9A">
        <w:rPr>
          <w:rFonts w:asciiTheme="majorBidi" w:hAnsiTheme="majorBidi" w:cstheme="majorBidi"/>
          <w:bCs/>
          <w:szCs w:val="26"/>
          <w:lang w:val="en-GB"/>
        </w:rPr>
        <w:t xml:space="preserve">Thẩm phán có quyền ban hành các bản án, quyết định là nguồn luật chủ yếu áp dụng cho các trường hợp tương tự trở về sau và là đặc trưng của dòng họ pháp luật nào </w:t>
      </w:r>
    </w:p>
    <w:p w14:paraId="636114FD" w14:textId="2BA76719" w:rsidR="000B67AA" w:rsidRPr="00361F9A" w:rsidRDefault="00957993" w:rsidP="005A2DBE">
      <w:pPr>
        <w:rPr>
          <w:rFonts w:asciiTheme="majorBidi" w:hAnsiTheme="majorBidi" w:cstheme="majorBidi"/>
          <w:bCs/>
          <w:szCs w:val="26"/>
          <w:lang w:val="en-GB"/>
        </w:rPr>
      </w:pPr>
      <w:r w:rsidRPr="00957993">
        <w:rPr>
          <w:rFonts w:asciiTheme="majorBidi" w:hAnsiTheme="majorBidi" w:cstheme="majorBidi"/>
          <w:b/>
          <w:bCs/>
          <w:szCs w:val="26"/>
          <w:lang w:val="en-GB"/>
        </w:rPr>
        <w:t>A.</w:t>
      </w:r>
      <w:r w:rsidR="000B67AA" w:rsidRPr="00361F9A">
        <w:rPr>
          <w:rFonts w:asciiTheme="majorBidi" w:hAnsiTheme="majorBidi" w:cstheme="majorBidi"/>
          <w:bCs/>
          <w:szCs w:val="26"/>
          <w:lang w:val="en-GB"/>
        </w:rPr>
        <w:t xml:space="preserve"> Thông luật </w:t>
      </w:r>
    </w:p>
    <w:p w14:paraId="52BB6CA6" w14:textId="3A390195" w:rsidR="000B67AA" w:rsidRPr="00361F9A" w:rsidRDefault="00957993" w:rsidP="005A2DBE">
      <w:pPr>
        <w:rPr>
          <w:rFonts w:asciiTheme="majorBidi" w:hAnsiTheme="majorBidi" w:cstheme="majorBidi"/>
          <w:bCs/>
          <w:szCs w:val="26"/>
          <w:lang w:val="en-GB"/>
        </w:rPr>
      </w:pPr>
      <w:r w:rsidRPr="00957993">
        <w:rPr>
          <w:rFonts w:asciiTheme="majorBidi" w:hAnsiTheme="majorBidi" w:cstheme="majorBidi"/>
          <w:b/>
          <w:bCs/>
          <w:szCs w:val="26"/>
          <w:lang w:val="en-GB"/>
        </w:rPr>
        <w:t>B.</w:t>
      </w:r>
      <w:r w:rsidR="000B67AA" w:rsidRPr="00361F9A">
        <w:rPr>
          <w:rFonts w:asciiTheme="majorBidi" w:hAnsiTheme="majorBidi" w:cstheme="majorBidi"/>
          <w:bCs/>
          <w:szCs w:val="26"/>
          <w:lang w:val="en-GB"/>
        </w:rPr>
        <w:t xml:space="preserve"> Châu âu lục địa</w:t>
      </w:r>
    </w:p>
    <w:p w14:paraId="4DB6079F" w14:textId="4DBDFF2A" w:rsidR="000B67AA" w:rsidRPr="00361F9A" w:rsidRDefault="00957993" w:rsidP="005A2DBE">
      <w:pPr>
        <w:rPr>
          <w:rFonts w:asciiTheme="majorBidi" w:hAnsiTheme="majorBidi" w:cstheme="majorBidi"/>
          <w:bCs/>
          <w:szCs w:val="26"/>
          <w:lang w:val="en-GB"/>
        </w:rPr>
      </w:pPr>
      <w:r w:rsidRPr="00957993">
        <w:rPr>
          <w:rFonts w:asciiTheme="majorBidi" w:hAnsiTheme="majorBidi" w:cstheme="majorBidi"/>
          <w:b/>
          <w:bCs/>
          <w:szCs w:val="26"/>
          <w:lang w:val="en-GB"/>
        </w:rPr>
        <w:t>C.</w:t>
      </w:r>
      <w:r w:rsidR="000B67AA" w:rsidRPr="00361F9A">
        <w:rPr>
          <w:rFonts w:asciiTheme="majorBidi" w:hAnsiTheme="majorBidi" w:cstheme="majorBidi"/>
          <w:bCs/>
          <w:szCs w:val="26"/>
          <w:lang w:val="en-GB"/>
        </w:rPr>
        <w:t xml:space="preserve"> Hồi giáo </w:t>
      </w:r>
    </w:p>
    <w:p w14:paraId="322F9F67" w14:textId="58535E6D" w:rsidR="00C4658C" w:rsidRPr="00361F9A" w:rsidRDefault="00957993" w:rsidP="00C4658C">
      <w:pPr>
        <w:rPr>
          <w:rFonts w:asciiTheme="majorBidi" w:hAnsiTheme="majorBidi" w:cstheme="majorBidi"/>
          <w:bCs/>
          <w:szCs w:val="26"/>
          <w:lang w:val="en-GB"/>
        </w:rPr>
      </w:pPr>
      <w:r w:rsidRPr="00957993">
        <w:rPr>
          <w:rFonts w:asciiTheme="majorBidi" w:hAnsiTheme="majorBidi" w:cstheme="majorBidi"/>
          <w:b/>
          <w:bCs/>
          <w:szCs w:val="26"/>
          <w:lang w:val="en-GB"/>
        </w:rPr>
        <w:t>D.</w:t>
      </w:r>
      <w:r w:rsidR="000B67AA" w:rsidRPr="00361F9A">
        <w:rPr>
          <w:rFonts w:asciiTheme="majorBidi" w:hAnsiTheme="majorBidi" w:cstheme="majorBidi"/>
          <w:bCs/>
          <w:szCs w:val="26"/>
          <w:lang w:val="en-GB"/>
        </w:rPr>
        <w:t xml:space="preserve"> Xã hội chủ nghĩa </w:t>
      </w:r>
    </w:p>
    <w:p w14:paraId="3C2CA3AC" w14:textId="03B7832A" w:rsidR="00C4658C" w:rsidRPr="00361F9A" w:rsidRDefault="00C4658C" w:rsidP="00C4658C">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30A4ADD7" w14:textId="4B846D4C" w:rsidR="00EF4F8F" w:rsidRPr="00361F9A" w:rsidRDefault="00EF4F8F" w:rsidP="005A2DBE">
      <w:pPr>
        <w:rPr>
          <w:rFonts w:asciiTheme="majorBidi" w:hAnsiTheme="majorBidi" w:cstheme="majorBidi"/>
          <w:bCs/>
          <w:szCs w:val="26"/>
          <w:lang w:val="en-GB"/>
        </w:rPr>
      </w:pPr>
    </w:p>
    <w:p w14:paraId="5D6FBE22" w14:textId="57C90E56" w:rsidR="00835043" w:rsidRPr="00361F9A" w:rsidRDefault="00835043" w:rsidP="00835043">
      <w:pPr>
        <w:spacing w:line="276" w:lineRule="auto"/>
        <w:rPr>
          <w:rFonts w:asciiTheme="majorBidi" w:hAnsiTheme="majorBidi" w:cstheme="majorBidi"/>
          <w:bCs/>
          <w:szCs w:val="26"/>
          <w:lang w:val="en-GB"/>
        </w:rPr>
      </w:pPr>
      <w:r w:rsidRPr="00361F9A">
        <w:rPr>
          <w:rFonts w:asciiTheme="majorBidi" w:hAnsiTheme="majorBidi" w:cstheme="majorBidi"/>
          <w:bCs/>
          <w:szCs w:val="26"/>
          <w:lang w:val="en-GB"/>
        </w:rPr>
        <w:t>Hệ thống pháp luật Mỹ ảnh hưởng từ hệ thống pháp luật Anh như thế nào</w:t>
      </w:r>
    </w:p>
    <w:p w14:paraId="22DE072E" w14:textId="1BA738E7" w:rsidR="00835043" w:rsidRPr="00361F9A" w:rsidRDefault="00957993" w:rsidP="00835043">
      <w:pPr>
        <w:spacing w:line="276" w:lineRule="auto"/>
        <w:rPr>
          <w:rFonts w:asciiTheme="majorBidi" w:hAnsiTheme="majorBidi" w:cstheme="majorBidi"/>
          <w:bCs/>
          <w:szCs w:val="26"/>
          <w:lang w:val="en-GB"/>
        </w:rPr>
      </w:pPr>
      <w:r w:rsidRPr="00957993">
        <w:rPr>
          <w:rFonts w:asciiTheme="majorBidi" w:hAnsiTheme="majorBidi" w:cstheme="majorBidi"/>
          <w:b/>
          <w:bCs/>
          <w:szCs w:val="26"/>
          <w:lang w:val="en-GB"/>
        </w:rPr>
        <w:t>A.</w:t>
      </w:r>
      <w:r w:rsidR="00835043" w:rsidRPr="00361F9A">
        <w:rPr>
          <w:rFonts w:asciiTheme="majorBidi" w:hAnsiTheme="majorBidi" w:cstheme="majorBidi"/>
          <w:bCs/>
          <w:szCs w:val="26"/>
          <w:lang w:val="en-GB"/>
        </w:rPr>
        <w:t xml:space="preserve"> Tiếp thu </w:t>
      </w:r>
      <w:r w:rsidR="00EE477C" w:rsidRPr="00361F9A">
        <w:rPr>
          <w:rFonts w:asciiTheme="majorBidi" w:hAnsiTheme="majorBidi" w:cstheme="majorBidi"/>
          <w:bCs/>
          <w:szCs w:val="26"/>
          <w:lang w:val="en-GB"/>
        </w:rPr>
        <w:t xml:space="preserve">có chọn lọc </w:t>
      </w:r>
    </w:p>
    <w:p w14:paraId="3AC6279C" w14:textId="39968FBE" w:rsidR="00835043" w:rsidRPr="00361F9A" w:rsidRDefault="00957993" w:rsidP="00882C1C">
      <w:pPr>
        <w:spacing w:line="276" w:lineRule="auto"/>
        <w:rPr>
          <w:rFonts w:asciiTheme="majorBidi" w:hAnsiTheme="majorBidi" w:cstheme="majorBidi"/>
          <w:bCs/>
          <w:szCs w:val="26"/>
          <w:lang w:val="en-GB"/>
        </w:rPr>
      </w:pPr>
      <w:r w:rsidRPr="00957993">
        <w:rPr>
          <w:rFonts w:asciiTheme="majorBidi" w:hAnsiTheme="majorBidi" w:cstheme="majorBidi"/>
          <w:b/>
          <w:bCs/>
          <w:szCs w:val="26"/>
          <w:lang w:val="en-GB"/>
        </w:rPr>
        <w:t>B.</w:t>
      </w:r>
      <w:r w:rsidR="00835043" w:rsidRPr="00361F9A">
        <w:rPr>
          <w:rFonts w:asciiTheme="majorBidi" w:hAnsiTheme="majorBidi" w:cstheme="majorBidi"/>
          <w:bCs/>
          <w:szCs w:val="26"/>
          <w:lang w:val="en-GB"/>
        </w:rPr>
        <w:t xml:space="preserve"> Tiếp thu có </w:t>
      </w:r>
      <w:r w:rsidR="00EE477C" w:rsidRPr="00361F9A">
        <w:rPr>
          <w:rFonts w:asciiTheme="majorBidi" w:hAnsiTheme="majorBidi" w:cstheme="majorBidi"/>
          <w:bCs/>
          <w:szCs w:val="26"/>
          <w:lang w:val="en-GB"/>
        </w:rPr>
        <w:t>toàn bộ</w:t>
      </w:r>
    </w:p>
    <w:p w14:paraId="5EEA527A" w14:textId="5A2C8AA8" w:rsidR="00835043" w:rsidRPr="00361F9A" w:rsidRDefault="00957993" w:rsidP="00835043">
      <w:pPr>
        <w:spacing w:line="276" w:lineRule="auto"/>
        <w:rPr>
          <w:rFonts w:asciiTheme="majorBidi" w:hAnsiTheme="majorBidi" w:cstheme="majorBidi"/>
          <w:bCs/>
          <w:szCs w:val="26"/>
          <w:lang w:val="en-GB"/>
        </w:rPr>
      </w:pPr>
      <w:r w:rsidRPr="00957993">
        <w:rPr>
          <w:rFonts w:asciiTheme="majorBidi" w:hAnsiTheme="majorBidi" w:cstheme="majorBidi"/>
          <w:b/>
          <w:bCs/>
          <w:szCs w:val="26"/>
          <w:lang w:val="en-GB"/>
        </w:rPr>
        <w:t>C.</w:t>
      </w:r>
      <w:r w:rsidR="00835043" w:rsidRPr="00361F9A">
        <w:rPr>
          <w:rFonts w:asciiTheme="majorBidi" w:hAnsiTheme="majorBidi" w:cstheme="majorBidi"/>
          <w:bCs/>
          <w:szCs w:val="26"/>
          <w:lang w:val="en-GB"/>
        </w:rPr>
        <w:t xml:space="preserve"> Không tiếp thu </w:t>
      </w:r>
    </w:p>
    <w:p w14:paraId="5E6B051C" w14:textId="526F9C9B" w:rsidR="00835043" w:rsidRPr="00361F9A" w:rsidRDefault="00957993" w:rsidP="00835043">
      <w:pPr>
        <w:spacing w:line="276" w:lineRule="auto"/>
        <w:rPr>
          <w:rFonts w:asciiTheme="majorBidi" w:hAnsiTheme="majorBidi" w:cstheme="majorBidi"/>
          <w:bCs/>
          <w:szCs w:val="26"/>
          <w:lang w:val="en-GB"/>
        </w:rPr>
      </w:pPr>
      <w:r w:rsidRPr="00957993">
        <w:rPr>
          <w:rFonts w:asciiTheme="majorBidi" w:hAnsiTheme="majorBidi" w:cstheme="majorBidi"/>
          <w:b/>
          <w:bCs/>
          <w:szCs w:val="26"/>
          <w:lang w:val="en-GB"/>
        </w:rPr>
        <w:t>D.</w:t>
      </w:r>
      <w:r w:rsidR="00835043" w:rsidRPr="00361F9A">
        <w:rPr>
          <w:rFonts w:asciiTheme="majorBidi" w:hAnsiTheme="majorBidi" w:cstheme="majorBidi"/>
          <w:bCs/>
          <w:szCs w:val="26"/>
          <w:lang w:val="en-GB"/>
        </w:rPr>
        <w:t xml:space="preserve"> Tiếp thu quá trình pháp điển hóa </w:t>
      </w:r>
    </w:p>
    <w:p w14:paraId="10B68A7D" w14:textId="789DFA73" w:rsidR="00EE477C" w:rsidRPr="00361F9A" w:rsidRDefault="00EE477C" w:rsidP="00EE477C">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31E2A997" w14:textId="24D76A47" w:rsidR="00EF4F8F" w:rsidRPr="00361F9A" w:rsidRDefault="00EF4F8F" w:rsidP="005A2DBE">
      <w:pPr>
        <w:rPr>
          <w:rFonts w:asciiTheme="majorBidi" w:hAnsiTheme="majorBidi" w:cstheme="majorBidi"/>
          <w:bCs/>
          <w:szCs w:val="26"/>
          <w:lang w:val="en-GB"/>
        </w:rPr>
      </w:pPr>
    </w:p>
    <w:p w14:paraId="7714EED8" w14:textId="6E74DD0F" w:rsidR="00EF4F8F" w:rsidRPr="00361F9A" w:rsidRDefault="00EF4F8F" w:rsidP="005A2DBE">
      <w:pPr>
        <w:rPr>
          <w:rFonts w:asciiTheme="majorBidi" w:hAnsiTheme="majorBidi" w:cstheme="majorBidi"/>
          <w:bCs/>
          <w:szCs w:val="26"/>
          <w:lang w:val="en-GB"/>
        </w:rPr>
      </w:pPr>
      <w:r w:rsidRPr="00361F9A">
        <w:rPr>
          <w:rFonts w:asciiTheme="majorBidi" w:hAnsiTheme="majorBidi" w:cstheme="majorBidi"/>
          <w:bCs/>
          <w:szCs w:val="26"/>
          <w:lang w:val="en-GB"/>
        </w:rPr>
        <w:t xml:space="preserve">Ở Mỹ, Bản án của Tòa án quận liên bang </w:t>
      </w:r>
      <w:r w:rsidR="009F3C77" w:rsidRPr="00361F9A">
        <w:rPr>
          <w:rFonts w:asciiTheme="majorBidi" w:hAnsiTheme="majorBidi" w:cstheme="majorBidi"/>
          <w:bCs/>
          <w:szCs w:val="26"/>
          <w:lang w:val="en-GB"/>
        </w:rPr>
        <w:t>có</w:t>
      </w:r>
      <w:r w:rsidRPr="00361F9A">
        <w:rPr>
          <w:rFonts w:asciiTheme="majorBidi" w:hAnsiTheme="majorBidi" w:cstheme="majorBidi"/>
          <w:bCs/>
          <w:szCs w:val="26"/>
          <w:lang w:val="en-GB"/>
        </w:rPr>
        <w:t xml:space="preserve"> thể bị kháng cáo, kháng nghị đến Tòa án</w:t>
      </w:r>
    </w:p>
    <w:p w14:paraId="1E75D56B" w14:textId="75F7E236" w:rsidR="009F3C77" w:rsidRPr="00361F9A" w:rsidRDefault="00957993" w:rsidP="009F3C77">
      <w:pPr>
        <w:rPr>
          <w:rFonts w:asciiTheme="majorBidi" w:hAnsiTheme="majorBidi" w:cstheme="majorBidi"/>
          <w:bCs/>
          <w:szCs w:val="26"/>
          <w:lang w:val="en-GB"/>
        </w:rPr>
      </w:pPr>
      <w:r w:rsidRPr="00957993">
        <w:rPr>
          <w:rFonts w:asciiTheme="majorBidi" w:hAnsiTheme="majorBidi" w:cstheme="majorBidi"/>
          <w:b/>
          <w:bCs/>
          <w:szCs w:val="26"/>
          <w:lang w:val="en-GB"/>
        </w:rPr>
        <w:lastRenderedPageBreak/>
        <w:t>A.</w:t>
      </w:r>
      <w:r w:rsidR="009F3C77" w:rsidRPr="00361F9A">
        <w:rPr>
          <w:rFonts w:asciiTheme="majorBidi" w:hAnsiTheme="majorBidi" w:cstheme="majorBidi"/>
          <w:bCs/>
          <w:szCs w:val="26"/>
          <w:lang w:val="en-GB"/>
        </w:rPr>
        <w:t xml:space="preserve"> Tòa án phúc thẩm liên bang </w:t>
      </w:r>
    </w:p>
    <w:p w14:paraId="7AE29DE8" w14:textId="2AB02643" w:rsidR="009F3C77" w:rsidRPr="00361F9A" w:rsidRDefault="00957993" w:rsidP="00F020CB">
      <w:pPr>
        <w:rPr>
          <w:rFonts w:asciiTheme="majorBidi" w:hAnsiTheme="majorBidi" w:cstheme="majorBidi"/>
          <w:bCs/>
          <w:szCs w:val="26"/>
          <w:lang w:val="en-GB"/>
        </w:rPr>
      </w:pPr>
      <w:r w:rsidRPr="00957993">
        <w:rPr>
          <w:rFonts w:asciiTheme="majorBidi" w:hAnsiTheme="majorBidi" w:cstheme="majorBidi"/>
          <w:b/>
          <w:bCs/>
          <w:szCs w:val="26"/>
          <w:lang w:val="en-GB"/>
        </w:rPr>
        <w:t>B.</w:t>
      </w:r>
      <w:r w:rsidR="009F3C77" w:rsidRPr="00361F9A">
        <w:rPr>
          <w:rFonts w:asciiTheme="majorBidi" w:hAnsiTheme="majorBidi" w:cstheme="majorBidi"/>
          <w:bCs/>
          <w:szCs w:val="26"/>
          <w:lang w:val="en-GB"/>
        </w:rPr>
        <w:t xml:space="preserve"> Tòa án phúc thẩm bang </w:t>
      </w:r>
    </w:p>
    <w:p w14:paraId="2A78FFC1" w14:textId="4357D231" w:rsidR="009F3C77" w:rsidRPr="00361F9A" w:rsidRDefault="00957993" w:rsidP="00F020CB">
      <w:pPr>
        <w:rPr>
          <w:rFonts w:asciiTheme="majorBidi" w:hAnsiTheme="majorBidi" w:cstheme="majorBidi"/>
          <w:bCs/>
          <w:szCs w:val="26"/>
          <w:lang w:val="en-GB"/>
        </w:rPr>
      </w:pPr>
      <w:r w:rsidRPr="00957993">
        <w:rPr>
          <w:rFonts w:asciiTheme="majorBidi" w:hAnsiTheme="majorBidi" w:cstheme="majorBidi"/>
          <w:b/>
          <w:bCs/>
          <w:szCs w:val="26"/>
          <w:lang w:val="en-GB"/>
        </w:rPr>
        <w:t>C.</w:t>
      </w:r>
      <w:r w:rsidR="009F3C77" w:rsidRPr="00361F9A">
        <w:rPr>
          <w:rFonts w:asciiTheme="majorBidi" w:hAnsiTheme="majorBidi" w:cstheme="majorBidi"/>
          <w:bCs/>
          <w:szCs w:val="26"/>
          <w:lang w:val="en-GB"/>
        </w:rPr>
        <w:t xml:space="preserve"> Tòa án tối cao bang </w:t>
      </w:r>
    </w:p>
    <w:p w14:paraId="69F412E7" w14:textId="57A27014" w:rsidR="009F3C77" w:rsidRPr="00361F9A" w:rsidRDefault="00957993" w:rsidP="00F020CB">
      <w:pPr>
        <w:rPr>
          <w:rFonts w:asciiTheme="majorBidi" w:hAnsiTheme="majorBidi" w:cstheme="majorBidi"/>
          <w:bCs/>
          <w:szCs w:val="26"/>
          <w:lang w:val="en-GB"/>
        </w:rPr>
      </w:pPr>
      <w:r w:rsidRPr="00957993">
        <w:rPr>
          <w:rFonts w:asciiTheme="majorBidi" w:hAnsiTheme="majorBidi" w:cstheme="majorBidi"/>
          <w:b/>
          <w:bCs/>
          <w:szCs w:val="26"/>
          <w:lang w:val="en-GB"/>
        </w:rPr>
        <w:t>D.</w:t>
      </w:r>
      <w:r w:rsidR="009F3C77" w:rsidRPr="00361F9A">
        <w:rPr>
          <w:rFonts w:asciiTheme="majorBidi" w:hAnsiTheme="majorBidi" w:cstheme="majorBidi"/>
          <w:bCs/>
          <w:szCs w:val="26"/>
          <w:lang w:val="en-GB"/>
        </w:rPr>
        <w:t xml:space="preserve"> Tòa án sơ thẩm bang </w:t>
      </w:r>
    </w:p>
    <w:p w14:paraId="5C423B87" w14:textId="1C6D1688" w:rsidR="00C4658C" w:rsidRPr="00361F9A" w:rsidRDefault="00C4658C" w:rsidP="00F020CB">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2006289D" w14:textId="19C504D2" w:rsidR="00EE477C" w:rsidRPr="00361F9A" w:rsidRDefault="00EE477C" w:rsidP="00F020CB">
      <w:pPr>
        <w:rPr>
          <w:rFonts w:asciiTheme="majorBidi" w:hAnsiTheme="majorBidi" w:cstheme="majorBidi"/>
          <w:bCs/>
          <w:szCs w:val="26"/>
          <w:lang w:val="en-GB"/>
        </w:rPr>
      </w:pPr>
    </w:p>
    <w:p w14:paraId="344D331A" w14:textId="77777777" w:rsidR="00EE477C" w:rsidRPr="00361F9A" w:rsidRDefault="00EE477C" w:rsidP="00EE477C">
      <w:pPr>
        <w:rPr>
          <w:rFonts w:asciiTheme="majorBidi" w:hAnsiTheme="majorBidi" w:cstheme="majorBidi"/>
          <w:bCs/>
          <w:szCs w:val="26"/>
          <w:lang w:val="en-GB"/>
        </w:rPr>
      </w:pPr>
      <w:r w:rsidRPr="00361F9A">
        <w:rPr>
          <w:rFonts w:asciiTheme="majorBidi" w:hAnsiTheme="majorBidi" w:cstheme="majorBidi"/>
          <w:bCs/>
          <w:szCs w:val="26"/>
          <w:lang w:val="en-GB"/>
        </w:rPr>
        <w:t xml:space="preserve">Ở Pháp, các tội phạm đặc biệt nghiêm trọng như giết người sẽ thuộc thẩm quyền xét xử của tòa án nào </w:t>
      </w:r>
    </w:p>
    <w:p w14:paraId="10AE2D1D" w14:textId="515B66D0" w:rsidR="00EE477C" w:rsidRPr="00361F9A" w:rsidRDefault="00957993" w:rsidP="00EE477C">
      <w:pPr>
        <w:rPr>
          <w:rFonts w:asciiTheme="majorBidi" w:hAnsiTheme="majorBidi" w:cstheme="majorBidi"/>
          <w:bCs/>
          <w:szCs w:val="26"/>
          <w:lang w:val="sv-SE"/>
        </w:rPr>
      </w:pPr>
      <w:r w:rsidRPr="00957993">
        <w:rPr>
          <w:rFonts w:asciiTheme="majorBidi" w:hAnsiTheme="majorBidi" w:cstheme="majorBidi"/>
          <w:b/>
          <w:bCs/>
          <w:szCs w:val="26"/>
          <w:lang w:val="sv-SE"/>
        </w:rPr>
        <w:t>A.</w:t>
      </w:r>
      <w:r w:rsidR="00EE477C" w:rsidRPr="00361F9A">
        <w:rPr>
          <w:rFonts w:asciiTheme="majorBidi" w:hAnsiTheme="majorBidi" w:cstheme="majorBidi"/>
          <w:bCs/>
          <w:szCs w:val="26"/>
          <w:lang w:val="sv-SE"/>
        </w:rPr>
        <w:t xml:space="preserve"> Tòa đại hình </w:t>
      </w:r>
    </w:p>
    <w:p w14:paraId="05055BA6" w14:textId="3F1A689A" w:rsidR="00EE477C" w:rsidRPr="00361F9A" w:rsidRDefault="00957993" w:rsidP="00EE477C">
      <w:pPr>
        <w:rPr>
          <w:rFonts w:asciiTheme="majorBidi" w:hAnsiTheme="majorBidi" w:cstheme="majorBidi"/>
          <w:bCs/>
          <w:szCs w:val="26"/>
          <w:lang w:val="sv-SE"/>
        </w:rPr>
      </w:pPr>
      <w:r w:rsidRPr="00957993">
        <w:rPr>
          <w:rFonts w:asciiTheme="majorBidi" w:hAnsiTheme="majorBidi" w:cstheme="majorBidi"/>
          <w:b/>
          <w:bCs/>
          <w:szCs w:val="26"/>
          <w:lang w:val="sv-SE"/>
        </w:rPr>
        <w:t>B.</w:t>
      </w:r>
      <w:r w:rsidR="00EE477C" w:rsidRPr="00361F9A">
        <w:rPr>
          <w:rFonts w:asciiTheme="majorBidi" w:hAnsiTheme="majorBidi" w:cstheme="majorBidi"/>
          <w:bCs/>
          <w:szCs w:val="26"/>
          <w:lang w:val="sv-SE"/>
        </w:rPr>
        <w:t xml:space="preserve"> Toà vi canh</w:t>
      </w:r>
    </w:p>
    <w:p w14:paraId="3999A5EE" w14:textId="529CECD2" w:rsidR="00EE477C" w:rsidRPr="00361F9A" w:rsidRDefault="00957993" w:rsidP="00EE477C">
      <w:pPr>
        <w:rPr>
          <w:rFonts w:asciiTheme="majorBidi" w:hAnsiTheme="majorBidi" w:cstheme="majorBidi"/>
          <w:bCs/>
          <w:szCs w:val="26"/>
          <w:lang w:val="sv-SE"/>
        </w:rPr>
      </w:pPr>
      <w:r w:rsidRPr="00957993">
        <w:rPr>
          <w:rFonts w:asciiTheme="majorBidi" w:hAnsiTheme="majorBidi" w:cstheme="majorBidi"/>
          <w:b/>
          <w:bCs/>
          <w:szCs w:val="26"/>
          <w:lang w:val="sv-SE"/>
        </w:rPr>
        <w:t>C.</w:t>
      </w:r>
      <w:r w:rsidR="00EE477C" w:rsidRPr="00361F9A">
        <w:rPr>
          <w:rFonts w:asciiTheme="majorBidi" w:hAnsiTheme="majorBidi" w:cstheme="majorBidi"/>
          <w:bCs/>
          <w:szCs w:val="26"/>
          <w:lang w:val="sv-SE"/>
        </w:rPr>
        <w:t xml:space="preserve"> Tòa tiểu hình </w:t>
      </w:r>
    </w:p>
    <w:p w14:paraId="567F5EE5" w14:textId="148AAAC3" w:rsidR="00EE477C" w:rsidRPr="00361F9A" w:rsidRDefault="00957993" w:rsidP="00EE477C">
      <w:pPr>
        <w:rPr>
          <w:rFonts w:asciiTheme="majorBidi" w:hAnsiTheme="majorBidi" w:cstheme="majorBidi"/>
          <w:bCs/>
          <w:szCs w:val="26"/>
          <w:lang w:val="sv-SE"/>
        </w:rPr>
      </w:pPr>
      <w:r w:rsidRPr="00957993">
        <w:rPr>
          <w:rFonts w:asciiTheme="majorBidi" w:hAnsiTheme="majorBidi" w:cstheme="majorBidi"/>
          <w:b/>
          <w:bCs/>
          <w:szCs w:val="26"/>
          <w:lang w:val="sv-SE"/>
        </w:rPr>
        <w:t>D.</w:t>
      </w:r>
      <w:r w:rsidR="00EE477C" w:rsidRPr="00361F9A">
        <w:rPr>
          <w:rFonts w:asciiTheme="majorBidi" w:hAnsiTheme="majorBidi" w:cstheme="majorBidi"/>
          <w:bCs/>
          <w:szCs w:val="26"/>
          <w:lang w:val="sv-SE"/>
        </w:rPr>
        <w:t xml:space="preserve"> Tòa hình sự đặc biệt </w:t>
      </w:r>
    </w:p>
    <w:p w14:paraId="3656A037" w14:textId="12B6D207" w:rsidR="00EE477C" w:rsidRPr="00361F9A" w:rsidRDefault="00EE477C" w:rsidP="00F020CB">
      <w:pPr>
        <w:rPr>
          <w:rFonts w:asciiTheme="majorBidi" w:hAnsiTheme="majorBidi" w:cstheme="majorBidi"/>
          <w:bCs/>
          <w:szCs w:val="26"/>
          <w:lang w:val="sv-SE"/>
        </w:rPr>
      </w:pPr>
      <w:r w:rsidRPr="00361F9A">
        <w:rPr>
          <w:rFonts w:asciiTheme="majorBidi" w:hAnsiTheme="majorBidi" w:cstheme="majorBidi"/>
          <w:bCs/>
          <w:szCs w:val="26"/>
          <w:lang w:val="sv-SE"/>
        </w:rPr>
        <w:t>ANSWER: A</w:t>
      </w:r>
    </w:p>
    <w:p w14:paraId="47DEF1B9" w14:textId="127F1FB2" w:rsidR="00F020CB" w:rsidRPr="00361F9A" w:rsidRDefault="00F020CB" w:rsidP="00F020CB">
      <w:pPr>
        <w:rPr>
          <w:rFonts w:asciiTheme="majorBidi" w:hAnsiTheme="majorBidi" w:cstheme="majorBidi"/>
          <w:bCs/>
          <w:szCs w:val="26"/>
          <w:lang w:val="sv-SE"/>
        </w:rPr>
      </w:pPr>
    </w:p>
    <w:p w14:paraId="1CD51608" w14:textId="104EE146" w:rsidR="00835043" w:rsidRPr="00361F9A" w:rsidRDefault="00835043" w:rsidP="00835043">
      <w:pPr>
        <w:pStyle w:val="NoSpacing"/>
        <w:spacing w:line="276" w:lineRule="auto"/>
        <w:rPr>
          <w:rFonts w:asciiTheme="majorBidi" w:hAnsiTheme="majorBidi" w:cstheme="majorBidi"/>
          <w:bCs/>
          <w:sz w:val="26"/>
          <w:szCs w:val="26"/>
          <w:bdr w:val="none" w:sz="0" w:space="0" w:color="auto" w:frame="1"/>
          <w:lang w:val="sv-SE"/>
        </w:rPr>
      </w:pPr>
      <w:r w:rsidRPr="00361F9A">
        <w:rPr>
          <w:rFonts w:asciiTheme="majorBidi" w:hAnsiTheme="majorBidi" w:cstheme="majorBidi"/>
          <w:bCs/>
          <w:sz w:val="26"/>
          <w:szCs w:val="26"/>
          <w:bdr w:val="none" w:sz="0" w:space="0" w:color="auto" w:frame="1"/>
          <w:lang w:val="sv-SE"/>
        </w:rPr>
        <w:t xml:space="preserve">Tòa án nào sau đây không có khả năng tạo ra án lệ trong hệ thống pháp luật nước Anh </w:t>
      </w:r>
    </w:p>
    <w:p w14:paraId="35BAEE93" w14:textId="797E75DA" w:rsidR="008477B9" w:rsidRPr="00361F9A" w:rsidRDefault="00957993" w:rsidP="00835043">
      <w:pPr>
        <w:pStyle w:val="NoSpacing"/>
        <w:spacing w:line="276" w:lineRule="auto"/>
        <w:rPr>
          <w:rFonts w:asciiTheme="majorBidi" w:hAnsiTheme="majorBidi" w:cstheme="majorBidi"/>
          <w:bCs/>
          <w:sz w:val="26"/>
          <w:szCs w:val="26"/>
          <w:bdr w:val="none" w:sz="0" w:space="0" w:color="auto" w:frame="1"/>
          <w:lang w:val="sv-SE"/>
        </w:rPr>
      </w:pPr>
      <w:r w:rsidRPr="00957993">
        <w:rPr>
          <w:rFonts w:asciiTheme="majorBidi" w:hAnsiTheme="majorBidi" w:cstheme="majorBidi"/>
          <w:b/>
          <w:bCs/>
          <w:sz w:val="26"/>
          <w:szCs w:val="26"/>
          <w:bdr w:val="none" w:sz="0" w:space="0" w:color="auto" w:frame="1"/>
          <w:lang w:val="sv-SE"/>
        </w:rPr>
        <w:t>A.</w:t>
      </w:r>
      <w:r w:rsidR="00835043" w:rsidRPr="00361F9A">
        <w:rPr>
          <w:rFonts w:asciiTheme="majorBidi" w:hAnsiTheme="majorBidi" w:cstheme="majorBidi"/>
          <w:bCs/>
          <w:sz w:val="26"/>
          <w:szCs w:val="26"/>
          <w:bdr w:val="none" w:sz="0" w:space="0" w:color="auto" w:frame="1"/>
          <w:lang w:val="sv-SE"/>
        </w:rPr>
        <w:t xml:space="preserve"> </w:t>
      </w:r>
      <w:r w:rsidR="004571B2" w:rsidRPr="00361F9A">
        <w:rPr>
          <w:rFonts w:asciiTheme="majorBidi" w:hAnsiTheme="majorBidi" w:cstheme="majorBidi"/>
          <w:bCs/>
          <w:sz w:val="26"/>
          <w:szCs w:val="26"/>
          <w:bdr w:val="none" w:sz="0" w:space="0" w:color="auto" w:frame="1"/>
          <w:lang w:val="sv-SE"/>
        </w:rPr>
        <w:t xml:space="preserve">Tòa pháp quan </w:t>
      </w:r>
    </w:p>
    <w:p w14:paraId="5F5F43AF" w14:textId="71313770" w:rsidR="008477B9" w:rsidRPr="00361F9A" w:rsidRDefault="00957993" w:rsidP="00835043">
      <w:pPr>
        <w:pStyle w:val="NoSpacing"/>
        <w:spacing w:line="276" w:lineRule="auto"/>
        <w:rPr>
          <w:rFonts w:asciiTheme="majorBidi" w:hAnsiTheme="majorBidi" w:cstheme="majorBidi"/>
          <w:bCs/>
          <w:sz w:val="26"/>
          <w:szCs w:val="26"/>
          <w:bdr w:val="none" w:sz="0" w:space="0" w:color="auto" w:frame="1"/>
          <w:lang w:val="sv-SE"/>
        </w:rPr>
      </w:pPr>
      <w:r w:rsidRPr="00957993">
        <w:rPr>
          <w:rFonts w:asciiTheme="majorBidi" w:hAnsiTheme="majorBidi" w:cstheme="majorBidi"/>
          <w:b/>
          <w:bCs/>
          <w:sz w:val="26"/>
          <w:szCs w:val="26"/>
          <w:bdr w:val="none" w:sz="0" w:space="0" w:color="auto" w:frame="1"/>
          <w:lang w:val="sv-SE"/>
        </w:rPr>
        <w:t>B.</w:t>
      </w:r>
      <w:r w:rsidR="00835043" w:rsidRPr="00361F9A">
        <w:rPr>
          <w:rFonts w:asciiTheme="majorBidi" w:hAnsiTheme="majorBidi" w:cstheme="majorBidi"/>
          <w:bCs/>
          <w:sz w:val="26"/>
          <w:szCs w:val="26"/>
          <w:bdr w:val="none" w:sz="0" w:space="0" w:color="auto" w:frame="1"/>
          <w:lang w:val="sv-SE"/>
        </w:rPr>
        <w:t xml:space="preserve"> </w:t>
      </w:r>
      <w:r w:rsidR="004571B2" w:rsidRPr="00361F9A">
        <w:rPr>
          <w:rFonts w:asciiTheme="majorBidi" w:hAnsiTheme="majorBidi" w:cstheme="majorBidi"/>
          <w:bCs/>
          <w:sz w:val="26"/>
          <w:szCs w:val="26"/>
          <w:bdr w:val="none" w:sz="0" w:space="0" w:color="auto" w:frame="1"/>
          <w:lang w:val="sv-SE"/>
        </w:rPr>
        <w:t>Tòa án cấp cao</w:t>
      </w:r>
    </w:p>
    <w:p w14:paraId="64B478F3" w14:textId="5C133F47" w:rsidR="008477B9" w:rsidRPr="00361F9A" w:rsidRDefault="00957993" w:rsidP="00835043">
      <w:pPr>
        <w:pStyle w:val="NoSpacing"/>
        <w:spacing w:line="276" w:lineRule="auto"/>
        <w:rPr>
          <w:rFonts w:asciiTheme="majorBidi" w:hAnsiTheme="majorBidi" w:cstheme="majorBidi"/>
          <w:bCs/>
          <w:sz w:val="26"/>
          <w:szCs w:val="26"/>
          <w:bdr w:val="none" w:sz="0" w:space="0" w:color="auto" w:frame="1"/>
          <w:lang w:val="sv-SE"/>
        </w:rPr>
      </w:pPr>
      <w:r w:rsidRPr="00957993">
        <w:rPr>
          <w:rFonts w:asciiTheme="majorBidi" w:hAnsiTheme="majorBidi" w:cstheme="majorBidi"/>
          <w:b/>
          <w:bCs/>
          <w:sz w:val="26"/>
          <w:szCs w:val="26"/>
          <w:bdr w:val="none" w:sz="0" w:space="0" w:color="auto" w:frame="1"/>
          <w:lang w:val="sv-SE"/>
        </w:rPr>
        <w:t>C.</w:t>
      </w:r>
      <w:r w:rsidR="00835043" w:rsidRPr="00361F9A">
        <w:rPr>
          <w:rFonts w:asciiTheme="majorBidi" w:hAnsiTheme="majorBidi" w:cstheme="majorBidi"/>
          <w:bCs/>
          <w:sz w:val="26"/>
          <w:szCs w:val="26"/>
          <w:bdr w:val="none" w:sz="0" w:space="0" w:color="auto" w:frame="1"/>
          <w:lang w:val="sv-SE"/>
        </w:rPr>
        <w:t xml:space="preserve"> </w:t>
      </w:r>
      <w:r w:rsidR="004571B2" w:rsidRPr="00361F9A">
        <w:rPr>
          <w:rFonts w:asciiTheme="majorBidi" w:hAnsiTheme="majorBidi" w:cstheme="majorBidi"/>
          <w:bCs/>
          <w:sz w:val="26"/>
          <w:szCs w:val="26"/>
          <w:bdr w:val="none" w:sz="0" w:space="0" w:color="auto" w:frame="1"/>
          <w:lang w:val="sv-SE"/>
        </w:rPr>
        <w:t xml:space="preserve">Tòa phúc thẩm hình sự </w:t>
      </w:r>
    </w:p>
    <w:p w14:paraId="7A90DD16" w14:textId="07F3F427" w:rsidR="008477B9" w:rsidRPr="00361F9A" w:rsidRDefault="00957993" w:rsidP="00835043">
      <w:pPr>
        <w:pStyle w:val="NoSpacing"/>
        <w:spacing w:line="276" w:lineRule="auto"/>
        <w:rPr>
          <w:rFonts w:asciiTheme="majorBidi" w:hAnsiTheme="majorBidi" w:cstheme="majorBidi"/>
          <w:bCs/>
          <w:sz w:val="26"/>
          <w:szCs w:val="26"/>
          <w:bdr w:val="none" w:sz="0" w:space="0" w:color="auto" w:frame="1"/>
          <w:lang w:val="en-GB"/>
        </w:rPr>
      </w:pPr>
      <w:r w:rsidRPr="00957993">
        <w:rPr>
          <w:rFonts w:asciiTheme="majorBidi" w:hAnsiTheme="majorBidi" w:cstheme="majorBidi"/>
          <w:b/>
          <w:bCs/>
          <w:sz w:val="26"/>
          <w:szCs w:val="26"/>
          <w:bdr w:val="none" w:sz="0" w:space="0" w:color="auto" w:frame="1"/>
          <w:lang w:val="en-GB"/>
        </w:rPr>
        <w:t>D.</w:t>
      </w:r>
      <w:r w:rsidR="00835043" w:rsidRPr="00361F9A">
        <w:rPr>
          <w:rFonts w:asciiTheme="majorBidi" w:hAnsiTheme="majorBidi" w:cstheme="majorBidi"/>
          <w:bCs/>
          <w:sz w:val="26"/>
          <w:szCs w:val="26"/>
          <w:bdr w:val="none" w:sz="0" w:space="0" w:color="auto" w:frame="1"/>
          <w:lang w:val="en-GB"/>
        </w:rPr>
        <w:t xml:space="preserve"> </w:t>
      </w:r>
      <w:r w:rsidR="004571B2" w:rsidRPr="00361F9A">
        <w:rPr>
          <w:rFonts w:asciiTheme="majorBidi" w:hAnsiTheme="majorBidi" w:cstheme="majorBidi"/>
          <w:bCs/>
          <w:sz w:val="26"/>
          <w:szCs w:val="26"/>
          <w:bdr w:val="none" w:sz="0" w:space="0" w:color="auto" w:frame="1"/>
          <w:lang w:val="en-GB"/>
        </w:rPr>
        <w:t>Tòa án tối cao</w:t>
      </w:r>
    </w:p>
    <w:p w14:paraId="3FF13EFD" w14:textId="77777777" w:rsidR="00EE477C" w:rsidRPr="00361F9A" w:rsidRDefault="00EE477C" w:rsidP="00EE477C">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29C902BD" w14:textId="78D1B0D0" w:rsidR="00C4658C" w:rsidRPr="00361F9A" w:rsidRDefault="00C4658C" w:rsidP="00123870">
      <w:pPr>
        <w:rPr>
          <w:rFonts w:asciiTheme="majorBidi" w:hAnsiTheme="majorBidi" w:cstheme="majorBidi"/>
          <w:bCs/>
          <w:szCs w:val="26"/>
          <w:lang w:val="en-GB"/>
        </w:rPr>
      </w:pPr>
    </w:p>
    <w:p w14:paraId="1F790896" w14:textId="2C6104B1" w:rsidR="00C4658C" w:rsidRPr="00361F9A" w:rsidRDefault="00C4658C" w:rsidP="00123870">
      <w:pPr>
        <w:rPr>
          <w:rFonts w:asciiTheme="majorBidi" w:hAnsiTheme="majorBidi" w:cstheme="majorBidi"/>
          <w:bCs/>
          <w:szCs w:val="26"/>
          <w:lang w:val="en-GB"/>
        </w:rPr>
      </w:pPr>
      <w:r w:rsidRPr="00361F9A">
        <w:rPr>
          <w:rFonts w:asciiTheme="majorBidi" w:hAnsiTheme="majorBidi" w:cstheme="majorBidi"/>
          <w:bCs/>
          <w:szCs w:val="26"/>
          <w:lang w:val="en-GB"/>
        </w:rPr>
        <w:t xml:space="preserve">Trong hệ thống pháp luật nào sau đây, thẩm phán và luật sư đóng vai trò quan trọng trong việc tạo ra các quy phạm pháp luật </w:t>
      </w:r>
    </w:p>
    <w:p w14:paraId="45CC2748" w14:textId="4CD7415A" w:rsidR="00C4658C" w:rsidRPr="00361F9A" w:rsidRDefault="00957993" w:rsidP="00123870">
      <w:pPr>
        <w:rPr>
          <w:rFonts w:asciiTheme="majorBidi" w:hAnsiTheme="majorBidi" w:cstheme="majorBidi"/>
          <w:bCs/>
          <w:szCs w:val="26"/>
          <w:lang w:val="en-GB"/>
        </w:rPr>
      </w:pPr>
      <w:r w:rsidRPr="00957993">
        <w:rPr>
          <w:rFonts w:asciiTheme="majorBidi" w:hAnsiTheme="majorBidi" w:cstheme="majorBidi"/>
          <w:b/>
          <w:bCs/>
          <w:szCs w:val="26"/>
          <w:lang w:val="en-GB"/>
        </w:rPr>
        <w:t>A.</w:t>
      </w:r>
      <w:r w:rsidR="00C4658C" w:rsidRPr="00361F9A">
        <w:rPr>
          <w:rFonts w:asciiTheme="majorBidi" w:hAnsiTheme="majorBidi" w:cstheme="majorBidi"/>
          <w:bCs/>
          <w:szCs w:val="26"/>
          <w:lang w:val="en-GB"/>
        </w:rPr>
        <w:t xml:space="preserve"> </w:t>
      </w:r>
      <w:r w:rsidR="00835043" w:rsidRPr="00361F9A">
        <w:rPr>
          <w:rFonts w:asciiTheme="majorBidi" w:hAnsiTheme="majorBidi" w:cstheme="majorBidi"/>
          <w:bCs/>
          <w:szCs w:val="26"/>
          <w:lang w:val="en-GB"/>
        </w:rPr>
        <w:t>Mỹ</w:t>
      </w:r>
    </w:p>
    <w:p w14:paraId="6DFE62DC" w14:textId="1A3E49A3" w:rsidR="00C4658C" w:rsidRPr="00361F9A" w:rsidRDefault="00957993" w:rsidP="00123870">
      <w:pPr>
        <w:rPr>
          <w:rFonts w:asciiTheme="majorBidi" w:hAnsiTheme="majorBidi" w:cstheme="majorBidi"/>
          <w:bCs/>
          <w:szCs w:val="26"/>
          <w:lang w:val="en-GB"/>
        </w:rPr>
      </w:pPr>
      <w:r w:rsidRPr="00957993">
        <w:rPr>
          <w:rFonts w:asciiTheme="majorBidi" w:hAnsiTheme="majorBidi" w:cstheme="majorBidi"/>
          <w:b/>
          <w:bCs/>
          <w:szCs w:val="26"/>
          <w:lang w:val="en-GB"/>
        </w:rPr>
        <w:t>B.</w:t>
      </w:r>
      <w:r w:rsidR="00C4658C" w:rsidRPr="00361F9A">
        <w:rPr>
          <w:rFonts w:asciiTheme="majorBidi" w:hAnsiTheme="majorBidi" w:cstheme="majorBidi"/>
          <w:bCs/>
          <w:szCs w:val="26"/>
          <w:lang w:val="en-GB"/>
        </w:rPr>
        <w:t xml:space="preserve"> </w:t>
      </w:r>
      <w:r w:rsidR="00835043" w:rsidRPr="00361F9A">
        <w:rPr>
          <w:rFonts w:asciiTheme="majorBidi" w:hAnsiTheme="majorBidi" w:cstheme="majorBidi"/>
          <w:bCs/>
          <w:szCs w:val="26"/>
          <w:lang w:val="en-GB"/>
        </w:rPr>
        <w:t>Lào</w:t>
      </w:r>
    </w:p>
    <w:p w14:paraId="4C990476" w14:textId="7148339B" w:rsidR="00C4658C" w:rsidRPr="00361F9A" w:rsidRDefault="00957993" w:rsidP="00123870">
      <w:pPr>
        <w:rPr>
          <w:rFonts w:asciiTheme="majorBidi" w:hAnsiTheme="majorBidi" w:cstheme="majorBidi"/>
          <w:bCs/>
          <w:szCs w:val="26"/>
          <w:lang w:val="en-GB"/>
        </w:rPr>
      </w:pPr>
      <w:r w:rsidRPr="00957993">
        <w:rPr>
          <w:rFonts w:asciiTheme="majorBidi" w:hAnsiTheme="majorBidi" w:cstheme="majorBidi"/>
          <w:b/>
          <w:bCs/>
          <w:szCs w:val="26"/>
          <w:lang w:val="en-GB"/>
        </w:rPr>
        <w:t>C.</w:t>
      </w:r>
      <w:r w:rsidR="00C4658C" w:rsidRPr="00361F9A">
        <w:rPr>
          <w:rFonts w:asciiTheme="majorBidi" w:hAnsiTheme="majorBidi" w:cstheme="majorBidi"/>
          <w:bCs/>
          <w:szCs w:val="26"/>
          <w:lang w:val="en-GB"/>
        </w:rPr>
        <w:t xml:space="preserve"> Pháp </w:t>
      </w:r>
    </w:p>
    <w:p w14:paraId="6F867C1E" w14:textId="1A1DFCFE" w:rsidR="00C4658C" w:rsidRPr="00361F9A" w:rsidRDefault="00957993" w:rsidP="00123870">
      <w:pPr>
        <w:rPr>
          <w:rFonts w:asciiTheme="majorBidi" w:hAnsiTheme="majorBidi" w:cstheme="majorBidi"/>
          <w:bCs/>
          <w:szCs w:val="26"/>
          <w:lang w:val="en-GB"/>
        </w:rPr>
      </w:pPr>
      <w:r w:rsidRPr="00957993">
        <w:rPr>
          <w:rFonts w:asciiTheme="majorBidi" w:hAnsiTheme="majorBidi" w:cstheme="majorBidi"/>
          <w:b/>
          <w:bCs/>
          <w:szCs w:val="26"/>
          <w:lang w:val="en-GB"/>
        </w:rPr>
        <w:t>D.</w:t>
      </w:r>
      <w:r w:rsidR="00C4658C" w:rsidRPr="00361F9A">
        <w:rPr>
          <w:rFonts w:asciiTheme="majorBidi" w:hAnsiTheme="majorBidi" w:cstheme="majorBidi"/>
          <w:bCs/>
          <w:szCs w:val="26"/>
          <w:lang w:val="en-GB"/>
        </w:rPr>
        <w:t xml:space="preserve"> Việt Nam </w:t>
      </w:r>
    </w:p>
    <w:p w14:paraId="3AF819B7" w14:textId="1198A7E1" w:rsidR="00A66775" w:rsidRPr="00361F9A" w:rsidRDefault="00A66775" w:rsidP="00123870">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6C4079FF" w14:textId="11173CEF" w:rsidR="00C4658C" w:rsidRPr="00361F9A" w:rsidRDefault="00C4658C" w:rsidP="00123870">
      <w:pPr>
        <w:rPr>
          <w:rFonts w:asciiTheme="majorBidi" w:hAnsiTheme="majorBidi" w:cstheme="majorBidi"/>
          <w:bCs/>
          <w:szCs w:val="26"/>
          <w:lang w:val="en-GB"/>
        </w:rPr>
      </w:pPr>
    </w:p>
    <w:p w14:paraId="17227E2F" w14:textId="3B713BBF" w:rsidR="00EE477C" w:rsidRPr="00361F9A" w:rsidRDefault="00EE477C" w:rsidP="00EE477C">
      <w:pPr>
        <w:pStyle w:val="NoSpacing"/>
        <w:rPr>
          <w:rFonts w:asciiTheme="majorBidi" w:hAnsiTheme="majorBidi" w:cstheme="majorBidi"/>
          <w:bCs/>
          <w:sz w:val="26"/>
          <w:szCs w:val="26"/>
          <w:bdr w:val="none" w:sz="0" w:space="0" w:color="auto" w:frame="1"/>
        </w:rPr>
      </w:pPr>
      <w:r w:rsidRPr="00361F9A">
        <w:rPr>
          <w:rFonts w:asciiTheme="majorBidi" w:hAnsiTheme="majorBidi" w:cstheme="majorBidi"/>
          <w:bCs/>
          <w:sz w:val="26"/>
          <w:szCs w:val="26"/>
          <w:bdr w:val="none" w:sz="0" w:space="0" w:color="auto" w:frame="1"/>
          <w:lang w:val="en-GB"/>
        </w:rPr>
        <w:t xml:space="preserve">Các quy phạm </w:t>
      </w:r>
      <w:r w:rsidR="00695A0A" w:rsidRPr="00361F9A">
        <w:rPr>
          <w:rFonts w:asciiTheme="majorBidi" w:hAnsiTheme="majorBidi" w:cstheme="majorBidi"/>
          <w:bCs/>
          <w:sz w:val="26"/>
          <w:szCs w:val="26"/>
          <w:bdr w:val="none" w:sz="0" w:space="0" w:color="auto" w:frame="1"/>
          <w:lang w:val="en-GB"/>
        </w:rPr>
        <w:t>pháp luật</w:t>
      </w:r>
      <w:r w:rsidRPr="00361F9A">
        <w:rPr>
          <w:rFonts w:asciiTheme="majorBidi" w:hAnsiTheme="majorBidi" w:cstheme="majorBidi"/>
          <w:bCs/>
          <w:sz w:val="26"/>
          <w:szCs w:val="26"/>
          <w:bdr w:val="none" w:sz="0" w:space="0" w:color="auto" w:frame="1"/>
          <w:lang w:val="en-GB"/>
        </w:rPr>
        <w:t xml:space="preserve"> chủ yếu trong hệ thống </w:t>
      </w:r>
      <w:r w:rsidR="00695A0A" w:rsidRPr="00361F9A">
        <w:rPr>
          <w:rFonts w:asciiTheme="majorBidi" w:hAnsiTheme="majorBidi" w:cstheme="majorBidi"/>
          <w:bCs/>
          <w:sz w:val="26"/>
          <w:szCs w:val="26"/>
          <w:bdr w:val="none" w:sz="0" w:space="0" w:color="auto" w:frame="1"/>
          <w:lang w:val="en-GB"/>
        </w:rPr>
        <w:t>pháp luật</w:t>
      </w:r>
      <w:r w:rsidRPr="00361F9A">
        <w:rPr>
          <w:rFonts w:asciiTheme="majorBidi" w:hAnsiTheme="majorBidi" w:cstheme="majorBidi"/>
          <w:bCs/>
          <w:sz w:val="26"/>
          <w:szCs w:val="26"/>
          <w:bdr w:val="none" w:sz="0" w:space="0" w:color="auto" w:frame="1"/>
          <w:lang w:val="en-GB"/>
        </w:rPr>
        <w:t xml:space="preserve"> </w:t>
      </w:r>
      <w:r w:rsidR="00957993">
        <w:rPr>
          <w:rFonts w:asciiTheme="majorBidi" w:hAnsiTheme="majorBidi" w:cstheme="majorBidi"/>
          <w:bCs/>
          <w:sz w:val="26"/>
          <w:szCs w:val="26"/>
          <w:bdr w:val="none" w:sz="0" w:space="0" w:color="auto" w:frame="1"/>
          <w:lang w:val="en-GB"/>
        </w:rPr>
        <w:t>thông</w:t>
      </w:r>
      <w:r w:rsidRPr="00361F9A">
        <w:rPr>
          <w:rFonts w:asciiTheme="majorBidi" w:hAnsiTheme="majorBidi" w:cstheme="majorBidi"/>
          <w:bCs/>
          <w:sz w:val="26"/>
          <w:szCs w:val="26"/>
          <w:bdr w:val="none" w:sz="0" w:space="0" w:color="auto" w:frame="1"/>
          <w:lang w:val="en-GB"/>
        </w:rPr>
        <w:t xml:space="preserve"> luật được hình thành </w:t>
      </w:r>
    </w:p>
    <w:p w14:paraId="214F8B39" w14:textId="1BC33CF4" w:rsidR="00EE477C" w:rsidRPr="00361F9A" w:rsidRDefault="00957993" w:rsidP="00EE477C">
      <w:pPr>
        <w:pStyle w:val="NoSpacing"/>
        <w:rPr>
          <w:rFonts w:asciiTheme="majorBidi" w:hAnsiTheme="majorBidi" w:cstheme="majorBidi"/>
          <w:bCs/>
          <w:sz w:val="26"/>
          <w:szCs w:val="26"/>
          <w:bdr w:val="none" w:sz="0" w:space="0" w:color="auto" w:frame="1"/>
        </w:rPr>
      </w:pPr>
      <w:r w:rsidRPr="00957993">
        <w:rPr>
          <w:rFonts w:asciiTheme="majorBidi" w:hAnsiTheme="majorBidi" w:cstheme="majorBidi"/>
          <w:b/>
          <w:bCs/>
          <w:sz w:val="26"/>
          <w:szCs w:val="26"/>
          <w:bdr w:val="none" w:sz="0" w:space="0" w:color="auto" w:frame="1"/>
          <w:lang w:val="en-GB"/>
        </w:rPr>
        <w:t>A.</w:t>
      </w:r>
      <w:r w:rsidR="00EE477C" w:rsidRPr="00361F9A">
        <w:rPr>
          <w:rFonts w:asciiTheme="majorBidi" w:hAnsiTheme="majorBidi" w:cstheme="majorBidi"/>
          <w:bCs/>
          <w:sz w:val="26"/>
          <w:szCs w:val="26"/>
          <w:bdr w:val="none" w:sz="0" w:space="0" w:color="auto" w:frame="1"/>
          <w:lang w:val="en-GB"/>
        </w:rPr>
        <w:t xml:space="preserve"> Các bản án do Tòa án quyết định và công nhận </w:t>
      </w:r>
    </w:p>
    <w:p w14:paraId="039CBB63" w14:textId="089AA431" w:rsidR="00EE477C" w:rsidRPr="00361F9A" w:rsidRDefault="00957993" w:rsidP="00EE477C">
      <w:pPr>
        <w:pStyle w:val="NoSpacing"/>
        <w:rPr>
          <w:rFonts w:asciiTheme="majorBidi" w:hAnsiTheme="majorBidi" w:cstheme="majorBidi"/>
          <w:bCs/>
          <w:sz w:val="26"/>
          <w:szCs w:val="26"/>
          <w:bdr w:val="none" w:sz="0" w:space="0" w:color="auto" w:frame="1"/>
        </w:rPr>
      </w:pPr>
      <w:r w:rsidRPr="00957993">
        <w:rPr>
          <w:rFonts w:asciiTheme="majorBidi" w:hAnsiTheme="majorBidi" w:cstheme="majorBidi"/>
          <w:b/>
          <w:bCs/>
          <w:sz w:val="26"/>
          <w:szCs w:val="26"/>
          <w:bdr w:val="none" w:sz="0" w:space="0" w:color="auto" w:frame="1"/>
          <w:lang w:val="en-GB"/>
        </w:rPr>
        <w:t>B.</w:t>
      </w:r>
      <w:r w:rsidR="00EE477C" w:rsidRPr="00361F9A">
        <w:rPr>
          <w:rFonts w:asciiTheme="majorBidi" w:hAnsiTheme="majorBidi" w:cstheme="majorBidi"/>
          <w:bCs/>
          <w:sz w:val="26"/>
          <w:szCs w:val="26"/>
          <w:bdr w:val="none" w:sz="0" w:space="0" w:color="auto" w:frame="1"/>
          <w:lang w:val="en-GB"/>
        </w:rPr>
        <w:t xml:space="preserve"> Do CQ lập pháp như Nghị Viện, Quốc Hội</w:t>
      </w:r>
    </w:p>
    <w:p w14:paraId="2ECD88DA" w14:textId="23B2968C" w:rsidR="00EE477C" w:rsidRPr="00361F9A" w:rsidRDefault="00957993" w:rsidP="00EE477C">
      <w:pPr>
        <w:pStyle w:val="NoSpacing"/>
        <w:rPr>
          <w:rFonts w:asciiTheme="majorBidi" w:hAnsiTheme="majorBidi" w:cstheme="majorBidi"/>
          <w:bCs/>
          <w:sz w:val="26"/>
          <w:szCs w:val="26"/>
          <w:bdr w:val="none" w:sz="0" w:space="0" w:color="auto" w:frame="1"/>
        </w:rPr>
      </w:pPr>
      <w:r w:rsidRPr="00957993">
        <w:rPr>
          <w:rFonts w:asciiTheme="majorBidi" w:hAnsiTheme="majorBidi" w:cstheme="majorBidi"/>
          <w:b/>
          <w:bCs/>
          <w:sz w:val="26"/>
          <w:szCs w:val="26"/>
          <w:bdr w:val="none" w:sz="0" w:space="0" w:color="auto" w:frame="1"/>
          <w:lang w:val="en-GB"/>
        </w:rPr>
        <w:t>C.</w:t>
      </w:r>
      <w:r w:rsidR="00EE477C" w:rsidRPr="00361F9A">
        <w:rPr>
          <w:rFonts w:asciiTheme="majorBidi" w:hAnsiTheme="majorBidi" w:cstheme="majorBidi"/>
          <w:bCs/>
          <w:sz w:val="26"/>
          <w:szCs w:val="26"/>
          <w:bdr w:val="none" w:sz="0" w:space="0" w:color="auto" w:frame="1"/>
          <w:lang w:val="en-GB"/>
        </w:rPr>
        <w:t xml:space="preserve"> Do các tập quán của công dân các nước Châu âu</w:t>
      </w:r>
    </w:p>
    <w:p w14:paraId="1E07DC67" w14:textId="2E79868B" w:rsidR="00EE477C" w:rsidRPr="00361F9A" w:rsidRDefault="00957993" w:rsidP="00EE477C">
      <w:pPr>
        <w:pStyle w:val="NoSpacing"/>
        <w:rPr>
          <w:rFonts w:asciiTheme="majorBidi" w:hAnsiTheme="majorBidi" w:cstheme="majorBidi"/>
          <w:bCs/>
          <w:sz w:val="26"/>
          <w:szCs w:val="26"/>
          <w:bdr w:val="none" w:sz="0" w:space="0" w:color="auto" w:frame="1"/>
          <w:lang w:val="en-GB"/>
        </w:rPr>
      </w:pPr>
      <w:r w:rsidRPr="00957993">
        <w:rPr>
          <w:rFonts w:asciiTheme="majorBidi" w:hAnsiTheme="majorBidi" w:cstheme="majorBidi"/>
          <w:b/>
          <w:bCs/>
          <w:sz w:val="26"/>
          <w:szCs w:val="26"/>
          <w:bdr w:val="none" w:sz="0" w:space="0" w:color="auto" w:frame="1"/>
          <w:lang w:val="en-GB"/>
        </w:rPr>
        <w:t>D.</w:t>
      </w:r>
      <w:r w:rsidR="00EE477C" w:rsidRPr="00361F9A">
        <w:rPr>
          <w:rFonts w:asciiTheme="majorBidi" w:hAnsiTheme="majorBidi" w:cstheme="majorBidi"/>
          <w:bCs/>
          <w:sz w:val="26"/>
          <w:szCs w:val="26"/>
          <w:bdr w:val="none" w:sz="0" w:space="0" w:color="auto" w:frame="1"/>
          <w:lang w:val="en-GB"/>
        </w:rPr>
        <w:t xml:space="preserve"> Do tài liệu nghiên cứu các nhà nghiên cứu khoa học pháp lý </w:t>
      </w:r>
    </w:p>
    <w:p w14:paraId="164864AD" w14:textId="43517429" w:rsidR="00EE477C" w:rsidRPr="00361F9A" w:rsidRDefault="00EE477C" w:rsidP="00EE477C">
      <w:pPr>
        <w:rPr>
          <w:rFonts w:asciiTheme="majorBidi" w:hAnsiTheme="majorBidi" w:cstheme="majorBidi"/>
          <w:bCs/>
          <w:szCs w:val="26"/>
          <w:lang w:val="en-GB"/>
        </w:rPr>
      </w:pPr>
      <w:r w:rsidRPr="00361F9A">
        <w:rPr>
          <w:rFonts w:asciiTheme="majorBidi" w:hAnsiTheme="majorBidi" w:cstheme="majorBidi"/>
          <w:bCs/>
          <w:szCs w:val="26"/>
          <w:lang w:val="en-GB"/>
        </w:rPr>
        <w:t>ANSWER: A</w:t>
      </w:r>
    </w:p>
    <w:p w14:paraId="26E2164C" w14:textId="6420A6ED" w:rsidR="00695A0A" w:rsidRPr="00361F9A" w:rsidRDefault="00695A0A" w:rsidP="00EE477C">
      <w:pPr>
        <w:rPr>
          <w:rFonts w:asciiTheme="majorBidi" w:hAnsiTheme="majorBidi" w:cstheme="majorBidi"/>
          <w:bCs/>
          <w:szCs w:val="26"/>
          <w:lang w:val="en-GB"/>
        </w:rPr>
      </w:pPr>
    </w:p>
    <w:p w14:paraId="3AB03A38" w14:textId="6B0C8FE9" w:rsidR="00695A0A" w:rsidRPr="00361F9A" w:rsidRDefault="00695A0A" w:rsidP="00695A0A">
      <w:pPr>
        <w:rPr>
          <w:rFonts w:asciiTheme="majorBidi" w:hAnsiTheme="majorBidi" w:cstheme="majorBidi"/>
          <w:bCs/>
          <w:szCs w:val="26"/>
          <w:lang w:val="en-GB"/>
        </w:rPr>
      </w:pPr>
      <w:r w:rsidRPr="00361F9A">
        <w:rPr>
          <w:rFonts w:asciiTheme="majorBidi" w:hAnsiTheme="majorBidi" w:cstheme="majorBidi"/>
          <w:bCs/>
          <w:szCs w:val="26"/>
          <w:lang w:val="en-GB"/>
        </w:rPr>
        <w:t xml:space="preserve">Hệ thống pháp luật Trung </w:t>
      </w:r>
      <w:r w:rsidR="00957993" w:rsidRPr="00361F9A">
        <w:rPr>
          <w:rFonts w:asciiTheme="majorBidi" w:hAnsiTheme="majorBidi" w:cstheme="majorBidi"/>
          <w:bCs/>
          <w:szCs w:val="26"/>
          <w:lang w:val="en-GB"/>
        </w:rPr>
        <w:t xml:space="preserve">Quốc </w:t>
      </w:r>
      <w:r w:rsidRPr="00361F9A">
        <w:rPr>
          <w:rFonts w:asciiTheme="majorBidi" w:hAnsiTheme="majorBidi" w:cstheme="majorBidi"/>
          <w:bCs/>
          <w:szCs w:val="26"/>
          <w:lang w:val="en-GB"/>
        </w:rPr>
        <w:t>trở nên phức tạp, bởi vì:</w:t>
      </w:r>
    </w:p>
    <w:p w14:paraId="15B6538F" w14:textId="00295AA0" w:rsidR="00695A0A" w:rsidRPr="00361F9A" w:rsidRDefault="00957993" w:rsidP="00695A0A">
      <w:pPr>
        <w:rPr>
          <w:rFonts w:asciiTheme="majorBidi" w:hAnsiTheme="majorBidi" w:cstheme="majorBidi"/>
          <w:bCs/>
          <w:szCs w:val="26"/>
          <w:lang w:val="en-GB"/>
        </w:rPr>
      </w:pPr>
      <w:r w:rsidRPr="00957993">
        <w:rPr>
          <w:rFonts w:asciiTheme="majorBidi" w:hAnsiTheme="majorBidi" w:cstheme="majorBidi"/>
          <w:b/>
          <w:bCs/>
          <w:szCs w:val="26"/>
          <w:lang w:val="en-GB"/>
        </w:rPr>
        <w:t>A.</w:t>
      </w:r>
      <w:r w:rsidR="00695A0A" w:rsidRPr="00361F9A">
        <w:rPr>
          <w:rFonts w:asciiTheme="majorBidi" w:hAnsiTheme="majorBidi" w:cstheme="majorBidi"/>
          <w:bCs/>
          <w:szCs w:val="26"/>
          <w:lang w:val="en-GB"/>
        </w:rPr>
        <w:t xml:space="preserve"> Do sự trở lại của Hongkong và Macau và thực hiện chính sách một quốc gia, hai chế độ </w:t>
      </w:r>
    </w:p>
    <w:p w14:paraId="0EB046EE" w14:textId="33945790" w:rsidR="00695A0A" w:rsidRPr="00361F9A" w:rsidRDefault="00957993" w:rsidP="00695A0A">
      <w:pPr>
        <w:rPr>
          <w:rFonts w:asciiTheme="majorBidi" w:hAnsiTheme="majorBidi" w:cstheme="majorBidi"/>
          <w:bCs/>
          <w:szCs w:val="26"/>
          <w:lang w:val="en-GB"/>
        </w:rPr>
      </w:pPr>
      <w:r w:rsidRPr="00957993">
        <w:rPr>
          <w:rFonts w:asciiTheme="majorBidi" w:hAnsiTheme="majorBidi" w:cstheme="majorBidi"/>
          <w:b/>
          <w:bCs/>
          <w:szCs w:val="26"/>
          <w:lang w:val="en-GB"/>
        </w:rPr>
        <w:t>B.</w:t>
      </w:r>
      <w:r w:rsidR="00695A0A" w:rsidRPr="00361F9A">
        <w:rPr>
          <w:rFonts w:asciiTheme="majorBidi" w:hAnsiTheme="majorBidi" w:cstheme="majorBidi"/>
          <w:bCs/>
          <w:szCs w:val="26"/>
          <w:lang w:val="en-GB"/>
        </w:rPr>
        <w:t xml:space="preserve"> Do việc phân chia lãnh thổ theo đơn vị hành chính </w:t>
      </w:r>
    </w:p>
    <w:p w14:paraId="1B9DD1DC" w14:textId="42029B30" w:rsidR="00695A0A" w:rsidRPr="00361F9A" w:rsidRDefault="00957993" w:rsidP="00695A0A">
      <w:pPr>
        <w:rPr>
          <w:rFonts w:asciiTheme="majorBidi" w:hAnsiTheme="majorBidi" w:cstheme="majorBidi"/>
          <w:bCs/>
          <w:szCs w:val="26"/>
          <w:lang w:val="en-GB"/>
        </w:rPr>
      </w:pPr>
      <w:r w:rsidRPr="00957993">
        <w:rPr>
          <w:rFonts w:asciiTheme="majorBidi" w:hAnsiTheme="majorBidi" w:cstheme="majorBidi"/>
          <w:b/>
          <w:bCs/>
          <w:szCs w:val="26"/>
          <w:lang w:val="en-GB"/>
        </w:rPr>
        <w:t>C.</w:t>
      </w:r>
      <w:r w:rsidR="00695A0A" w:rsidRPr="00361F9A">
        <w:rPr>
          <w:rFonts w:asciiTheme="majorBidi" w:hAnsiTheme="majorBidi" w:cstheme="majorBidi"/>
          <w:bCs/>
          <w:szCs w:val="26"/>
          <w:lang w:val="en-GB"/>
        </w:rPr>
        <w:t xml:space="preserve"> Do ảnh hưởng bởi chế độ Phong kiến </w:t>
      </w:r>
    </w:p>
    <w:p w14:paraId="10889DA5" w14:textId="2429306F" w:rsidR="00695A0A" w:rsidRPr="00361F9A" w:rsidRDefault="00957993" w:rsidP="00695A0A">
      <w:pPr>
        <w:rPr>
          <w:rFonts w:asciiTheme="majorBidi" w:hAnsiTheme="majorBidi" w:cstheme="majorBidi"/>
          <w:bCs/>
          <w:szCs w:val="26"/>
          <w:lang w:val="en-GB"/>
        </w:rPr>
      </w:pPr>
      <w:r w:rsidRPr="00957993">
        <w:rPr>
          <w:rFonts w:asciiTheme="majorBidi" w:hAnsiTheme="majorBidi" w:cstheme="majorBidi"/>
          <w:b/>
          <w:bCs/>
          <w:szCs w:val="26"/>
          <w:lang w:val="en-GB"/>
        </w:rPr>
        <w:t>D.</w:t>
      </w:r>
      <w:r w:rsidR="00695A0A" w:rsidRPr="00361F9A">
        <w:rPr>
          <w:rFonts w:asciiTheme="majorBidi" w:hAnsiTheme="majorBidi" w:cstheme="majorBidi"/>
          <w:bCs/>
          <w:szCs w:val="26"/>
          <w:lang w:val="en-GB"/>
        </w:rPr>
        <w:t xml:space="preserve"> Do sự tác động của Phật giáo và Nho giáo </w:t>
      </w:r>
    </w:p>
    <w:p w14:paraId="641489AC" w14:textId="77777777" w:rsidR="00695A0A" w:rsidRPr="00361F9A" w:rsidRDefault="00695A0A" w:rsidP="00695A0A">
      <w:pPr>
        <w:rPr>
          <w:rFonts w:asciiTheme="majorBidi" w:hAnsiTheme="majorBidi" w:cstheme="majorBidi"/>
          <w:bCs/>
          <w:szCs w:val="26"/>
          <w:lang w:val="en-GB"/>
        </w:rPr>
      </w:pPr>
      <w:r w:rsidRPr="00361F9A">
        <w:rPr>
          <w:rFonts w:asciiTheme="majorBidi" w:hAnsiTheme="majorBidi" w:cstheme="majorBidi"/>
          <w:bCs/>
          <w:szCs w:val="26"/>
          <w:lang w:val="en-GB"/>
        </w:rPr>
        <w:lastRenderedPageBreak/>
        <w:t>ANSWER: A</w:t>
      </w:r>
    </w:p>
    <w:p w14:paraId="53B0CA95" w14:textId="77777777" w:rsidR="00695A0A" w:rsidRPr="00361F9A" w:rsidRDefault="00695A0A" w:rsidP="00EE477C">
      <w:pPr>
        <w:rPr>
          <w:rFonts w:asciiTheme="majorBidi" w:hAnsiTheme="majorBidi" w:cstheme="majorBidi"/>
          <w:bCs/>
          <w:szCs w:val="26"/>
          <w:lang w:val="en-GB"/>
        </w:rPr>
      </w:pPr>
    </w:p>
    <w:bookmarkEnd w:id="0"/>
    <w:p w14:paraId="03A3A9DA" w14:textId="77777777" w:rsidR="00C4658C" w:rsidRPr="00361F9A" w:rsidRDefault="00C4658C" w:rsidP="000C5237">
      <w:pPr>
        <w:pStyle w:val="ColorfulList-Accent11"/>
        <w:ind w:left="0"/>
        <w:rPr>
          <w:rFonts w:asciiTheme="majorBidi" w:hAnsiTheme="majorBidi" w:cstheme="majorBidi"/>
          <w:bCs/>
          <w:sz w:val="26"/>
          <w:szCs w:val="26"/>
        </w:rPr>
      </w:pPr>
    </w:p>
    <w:p w14:paraId="1C5D9297" w14:textId="4C143084" w:rsidR="000C5237" w:rsidRPr="00361F9A" w:rsidRDefault="00361F9A" w:rsidP="00373980">
      <w:pPr>
        <w:rPr>
          <w:rFonts w:asciiTheme="majorBidi" w:hAnsiTheme="majorBidi" w:cstheme="majorBidi"/>
          <w:bCs/>
          <w:szCs w:val="26"/>
        </w:rPr>
      </w:pPr>
      <w:bookmarkStart w:id="1" w:name="_Hlk85168806"/>
      <w:r w:rsidRPr="00361F9A">
        <w:rPr>
          <w:rFonts w:asciiTheme="majorBidi" w:hAnsiTheme="majorBidi" w:cstheme="majorBidi"/>
          <w:b/>
          <w:noProof/>
          <w:szCs w:val="26"/>
          <w:lang w:val="vi-VN"/>
        </w:rPr>
        <w:t>PHẦN</w:t>
      </w:r>
      <w:r w:rsidRPr="00361F9A">
        <w:rPr>
          <w:rFonts w:asciiTheme="majorBidi" w:hAnsiTheme="majorBidi" w:cstheme="majorBidi"/>
          <w:b/>
          <w:szCs w:val="26"/>
        </w:rPr>
        <w:t xml:space="preserve"> </w:t>
      </w:r>
      <w:r w:rsidR="000C5237" w:rsidRPr="00361F9A">
        <w:rPr>
          <w:rFonts w:asciiTheme="majorBidi" w:hAnsiTheme="majorBidi" w:cstheme="majorBidi"/>
          <w:b/>
          <w:szCs w:val="26"/>
        </w:rPr>
        <w:t xml:space="preserve">TỰ LUẬN </w:t>
      </w:r>
      <w:r w:rsidR="000C5237" w:rsidRPr="00361F9A">
        <w:rPr>
          <w:rFonts w:asciiTheme="majorBidi" w:hAnsiTheme="majorBidi" w:cstheme="majorBidi"/>
          <w:bCs/>
          <w:szCs w:val="26"/>
        </w:rPr>
        <w:t>(</w:t>
      </w:r>
      <w:r w:rsidR="00686CB8" w:rsidRPr="00361F9A">
        <w:rPr>
          <w:rFonts w:asciiTheme="majorBidi" w:hAnsiTheme="majorBidi" w:cstheme="majorBidi"/>
          <w:bCs/>
          <w:szCs w:val="26"/>
        </w:rPr>
        <w:t>4</w:t>
      </w:r>
      <w:r w:rsidR="000C5237" w:rsidRPr="00361F9A">
        <w:rPr>
          <w:rFonts w:asciiTheme="majorBidi" w:hAnsiTheme="majorBidi" w:cstheme="majorBidi"/>
          <w:bCs/>
          <w:szCs w:val="26"/>
        </w:rPr>
        <w:t xml:space="preserve"> ĐIỂM)</w:t>
      </w:r>
      <w:bookmarkEnd w:id="1"/>
    </w:p>
    <w:p w14:paraId="38067003" w14:textId="43E46B82" w:rsidR="000C5237" w:rsidRPr="00361F9A" w:rsidRDefault="000C5237" w:rsidP="000C5237">
      <w:pPr>
        <w:snapToGrid w:val="0"/>
        <w:jc w:val="both"/>
        <w:rPr>
          <w:rFonts w:asciiTheme="majorBidi" w:hAnsiTheme="majorBidi" w:cstheme="majorBidi"/>
          <w:bCs/>
          <w:noProof/>
          <w:color w:val="000000" w:themeColor="text1"/>
          <w:szCs w:val="26"/>
        </w:rPr>
      </w:pPr>
      <w:r w:rsidRPr="00361F9A">
        <w:rPr>
          <w:rFonts w:asciiTheme="majorBidi" w:hAnsiTheme="majorBidi" w:cstheme="majorBidi"/>
          <w:bCs/>
          <w:noProof/>
          <w:color w:val="000000" w:themeColor="text1"/>
          <w:szCs w:val="26"/>
        </w:rPr>
        <w:t xml:space="preserve">1. </w:t>
      </w:r>
      <w:r w:rsidR="00EF42C5" w:rsidRPr="00361F9A">
        <w:rPr>
          <w:rFonts w:asciiTheme="majorBidi" w:hAnsiTheme="majorBidi" w:cstheme="majorBidi"/>
          <w:bCs/>
          <w:szCs w:val="26"/>
        </w:rPr>
        <w:t>Phân tích đặc điểm của hệ thống pháp luật hồi giáo</w:t>
      </w:r>
      <w:r w:rsidR="00942666" w:rsidRPr="00361F9A">
        <w:rPr>
          <w:rFonts w:asciiTheme="majorBidi" w:hAnsiTheme="majorBidi" w:cstheme="majorBidi"/>
          <w:bCs/>
          <w:szCs w:val="26"/>
        </w:rPr>
        <w:t>?</w:t>
      </w:r>
      <w:r w:rsidR="00F372DC" w:rsidRPr="00361F9A">
        <w:rPr>
          <w:rFonts w:asciiTheme="majorBidi" w:eastAsia="Times New Roman" w:hAnsiTheme="majorBidi" w:cstheme="majorBidi"/>
          <w:bCs/>
          <w:color w:val="252F31"/>
          <w:szCs w:val="26"/>
          <w:lang w:val="en-GB"/>
        </w:rPr>
        <w:t xml:space="preserve"> </w:t>
      </w:r>
      <w:r w:rsidR="00695A0A" w:rsidRPr="00361F9A">
        <w:rPr>
          <w:rFonts w:asciiTheme="majorBidi" w:hAnsiTheme="majorBidi" w:cstheme="majorBidi"/>
          <w:bCs/>
          <w:szCs w:val="26"/>
        </w:rPr>
        <w:t>(</w:t>
      </w:r>
      <w:r w:rsidR="00361F9A">
        <w:rPr>
          <w:rFonts w:asciiTheme="majorBidi" w:hAnsiTheme="majorBidi" w:cstheme="majorBidi"/>
          <w:bCs/>
          <w:szCs w:val="26"/>
        </w:rPr>
        <w:t>3</w:t>
      </w:r>
      <w:r w:rsidR="00695A0A" w:rsidRPr="00361F9A">
        <w:rPr>
          <w:rFonts w:asciiTheme="majorBidi" w:hAnsiTheme="majorBidi" w:cstheme="majorBidi"/>
          <w:bCs/>
          <w:szCs w:val="26"/>
        </w:rPr>
        <w:t xml:space="preserve"> điểm)</w:t>
      </w:r>
    </w:p>
    <w:p w14:paraId="41E438D4" w14:textId="6A44E90D" w:rsidR="00C82F42" w:rsidRPr="00361F9A" w:rsidRDefault="00C82F42" w:rsidP="000C5237">
      <w:pPr>
        <w:snapToGrid w:val="0"/>
        <w:jc w:val="both"/>
        <w:rPr>
          <w:rFonts w:asciiTheme="majorBidi" w:hAnsiTheme="majorBidi" w:cstheme="majorBidi"/>
          <w:bCs/>
          <w:noProof/>
          <w:color w:val="000000" w:themeColor="text1"/>
          <w:szCs w:val="26"/>
        </w:rPr>
      </w:pPr>
    </w:p>
    <w:p w14:paraId="4ACD5D42" w14:textId="2C218F41" w:rsidR="00C82F42" w:rsidRPr="00361F9A" w:rsidRDefault="00C82F42" w:rsidP="00C82F42">
      <w:pPr>
        <w:snapToGrid w:val="0"/>
        <w:jc w:val="both"/>
        <w:rPr>
          <w:rFonts w:asciiTheme="majorBidi" w:hAnsiTheme="majorBidi" w:cstheme="majorBidi"/>
          <w:bCs/>
          <w:noProof/>
          <w:color w:val="FF0000"/>
          <w:szCs w:val="26"/>
        </w:rPr>
      </w:pPr>
      <w:r w:rsidRPr="00361F9A">
        <w:rPr>
          <w:rFonts w:asciiTheme="majorBidi" w:hAnsiTheme="majorBidi" w:cstheme="majorBidi"/>
          <w:bCs/>
          <w:noProof/>
          <w:color w:val="FF0000"/>
          <w:szCs w:val="26"/>
        </w:rPr>
        <w:t>Đáp án</w:t>
      </w:r>
    </w:p>
    <w:p w14:paraId="1E81812A" w14:textId="6944E5D9" w:rsidR="00695A0A" w:rsidRPr="00361F9A" w:rsidRDefault="00695A0A" w:rsidP="00C82F42">
      <w:pPr>
        <w:snapToGrid w:val="0"/>
        <w:jc w:val="both"/>
        <w:rPr>
          <w:rFonts w:asciiTheme="majorBidi" w:hAnsiTheme="majorBidi" w:cstheme="majorBidi"/>
          <w:bCs/>
          <w:noProof/>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695A0A" w:rsidRPr="00361F9A" w14:paraId="3A45E9FF" w14:textId="77777777" w:rsidTr="00CC074C">
        <w:tc>
          <w:tcPr>
            <w:tcW w:w="7654" w:type="dxa"/>
          </w:tcPr>
          <w:p w14:paraId="1784B6BA" w14:textId="77777777" w:rsidR="00695A0A" w:rsidRPr="00361F9A" w:rsidRDefault="00695A0A"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Trả lời</w:t>
            </w:r>
          </w:p>
        </w:tc>
        <w:tc>
          <w:tcPr>
            <w:tcW w:w="1560" w:type="dxa"/>
          </w:tcPr>
          <w:p w14:paraId="5962B1A5" w14:textId="77777777" w:rsidR="00695A0A" w:rsidRPr="00361F9A" w:rsidRDefault="00695A0A"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Điểm</w:t>
            </w:r>
          </w:p>
        </w:tc>
      </w:tr>
      <w:tr w:rsidR="00695A0A" w:rsidRPr="00361F9A" w14:paraId="4BA96872" w14:textId="77777777" w:rsidTr="00CC074C">
        <w:tc>
          <w:tcPr>
            <w:tcW w:w="7654" w:type="dxa"/>
          </w:tcPr>
          <w:p w14:paraId="272EBA6C" w14:textId="3CD93ABE" w:rsidR="00695A0A" w:rsidRPr="00361F9A" w:rsidRDefault="00942666" w:rsidP="00695A0A">
            <w:pPr>
              <w:spacing w:before="100" w:beforeAutospacing="1" w:after="100" w:afterAutospacing="1"/>
              <w:jc w:val="both"/>
              <w:rPr>
                <w:rFonts w:asciiTheme="majorBidi" w:hAnsiTheme="majorBidi" w:cstheme="majorBidi"/>
                <w:bCs/>
                <w:color w:val="FF0000"/>
                <w:szCs w:val="26"/>
                <w:shd w:val="clear" w:color="auto" w:fill="FFFFFF"/>
                <w:lang w:eastAsia="vi-VN"/>
              </w:rPr>
            </w:pPr>
            <w:r w:rsidRPr="00361F9A">
              <w:rPr>
                <w:rStyle w:val="Bodytext2"/>
                <w:rFonts w:asciiTheme="majorBidi" w:hAnsiTheme="majorBidi" w:cstheme="majorBidi"/>
                <w:bCs/>
                <w:color w:val="FF0000"/>
                <w:sz w:val="26"/>
                <w:szCs w:val="26"/>
                <w:lang w:eastAsia="vi-VN"/>
              </w:rPr>
              <w:t xml:space="preserve">ĐẶC ĐIỂM 1: </w:t>
            </w:r>
            <w:r w:rsidR="00695A0A" w:rsidRPr="00361F9A">
              <w:rPr>
                <w:rStyle w:val="Bodytext2"/>
                <w:rFonts w:asciiTheme="majorBidi" w:hAnsiTheme="majorBidi" w:cstheme="majorBidi"/>
                <w:bCs/>
                <w:color w:val="FF0000"/>
                <w:sz w:val="26"/>
                <w:szCs w:val="26"/>
                <w:lang w:eastAsia="vi-VN"/>
              </w:rPr>
              <w:t>Thứ nhất, khó có thể phân biệt giữa các quy định cùa pháp luật và các quy định tôn giáo, vì người Hồi giáo cho rằng pháp luật và tôn giáo chỉ là một.</w:t>
            </w:r>
          </w:p>
        </w:tc>
        <w:tc>
          <w:tcPr>
            <w:tcW w:w="1560" w:type="dxa"/>
          </w:tcPr>
          <w:p w14:paraId="46B29275" w14:textId="0A920D08" w:rsidR="00695A0A" w:rsidRPr="00361F9A" w:rsidRDefault="00695A0A"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w:t>
            </w:r>
            <w:r w:rsidR="00686CB8" w:rsidRPr="00361F9A">
              <w:rPr>
                <w:rFonts w:asciiTheme="majorBidi" w:hAnsiTheme="majorBidi" w:cstheme="majorBidi"/>
                <w:bCs/>
                <w:color w:val="FF0000"/>
                <w:sz w:val="26"/>
                <w:szCs w:val="26"/>
                <w:lang w:val="en-GB"/>
              </w:rPr>
              <w:t>5</w:t>
            </w:r>
          </w:p>
        </w:tc>
      </w:tr>
      <w:tr w:rsidR="00695A0A" w:rsidRPr="00361F9A" w14:paraId="6E28CEC6" w14:textId="77777777" w:rsidTr="00CC074C">
        <w:tc>
          <w:tcPr>
            <w:tcW w:w="7654" w:type="dxa"/>
          </w:tcPr>
          <w:p w14:paraId="3D18C45E" w14:textId="3B8A74CD" w:rsidR="00695A0A" w:rsidRPr="00361F9A" w:rsidRDefault="00942666" w:rsidP="00695A0A">
            <w:pPr>
              <w:spacing w:before="100" w:beforeAutospacing="1" w:after="100" w:afterAutospacing="1"/>
              <w:jc w:val="both"/>
              <w:rPr>
                <w:rFonts w:asciiTheme="majorBidi" w:hAnsiTheme="majorBidi" w:cstheme="majorBidi"/>
                <w:bCs/>
                <w:color w:val="FF0000"/>
                <w:szCs w:val="26"/>
                <w:shd w:val="clear" w:color="auto" w:fill="FFFFFF"/>
                <w:lang w:val="vi-VN"/>
              </w:rPr>
            </w:pPr>
            <w:r w:rsidRPr="00361F9A">
              <w:rPr>
                <w:rStyle w:val="Bodytext2"/>
                <w:rFonts w:asciiTheme="majorBidi" w:hAnsiTheme="majorBidi" w:cstheme="majorBidi"/>
                <w:bCs/>
                <w:color w:val="FF0000"/>
                <w:sz w:val="26"/>
                <w:szCs w:val="26"/>
                <w:lang w:eastAsia="vi-VN"/>
              </w:rPr>
              <w:t xml:space="preserve">ĐẶC ĐIỂM 2: </w:t>
            </w:r>
            <w:r w:rsidR="00695A0A" w:rsidRPr="00361F9A">
              <w:rPr>
                <w:rStyle w:val="Bodytext2"/>
                <w:rFonts w:asciiTheme="majorBidi" w:hAnsiTheme="majorBidi" w:cstheme="majorBidi"/>
                <w:bCs/>
                <w:color w:val="FF0000"/>
                <w:sz w:val="26"/>
                <w:szCs w:val="26"/>
                <w:lang w:eastAsia="vi-VN"/>
              </w:rPr>
              <w:t xml:space="preserve">Thứ hai, </w:t>
            </w:r>
            <w:r w:rsidR="00695A0A" w:rsidRPr="00361F9A">
              <w:rPr>
                <w:rStyle w:val="Bodytext2"/>
                <w:rFonts w:asciiTheme="majorBidi" w:hAnsiTheme="majorBidi" w:cstheme="majorBidi"/>
                <w:bCs/>
                <w:color w:val="FF0000"/>
                <w:sz w:val="26"/>
                <w:szCs w:val="26"/>
                <w:lang w:val="vi-VN" w:eastAsia="vi-VN"/>
              </w:rPr>
              <w:t>Luật Hồi giáo có vai trò quan trọng trong việc điều chỉnh các lĩnh vực pháp luật truyền thống như hôn nhân - gia đình, thừa kế, hình sự. Còn trong các lĩnh vực pháp luật khác như hợp đồng, sở hữu thì sự ảnh hường của luật Hồi giáo có phần yếu hơn</w:t>
            </w:r>
          </w:p>
        </w:tc>
        <w:tc>
          <w:tcPr>
            <w:tcW w:w="1560" w:type="dxa"/>
          </w:tcPr>
          <w:p w14:paraId="7A3213A6" w14:textId="50CDF894" w:rsidR="00695A0A" w:rsidRPr="00361F9A" w:rsidRDefault="004571B2"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0.5</w:t>
            </w:r>
          </w:p>
        </w:tc>
      </w:tr>
      <w:tr w:rsidR="00F372DC" w:rsidRPr="00361F9A" w14:paraId="53799433" w14:textId="77777777" w:rsidTr="00F372DC">
        <w:trPr>
          <w:trHeight w:val="1389"/>
        </w:trPr>
        <w:tc>
          <w:tcPr>
            <w:tcW w:w="7654" w:type="dxa"/>
          </w:tcPr>
          <w:p w14:paraId="15588334" w14:textId="1D940781" w:rsidR="00F372DC" w:rsidRPr="00361F9A" w:rsidRDefault="00942666" w:rsidP="00F372DC">
            <w:pPr>
              <w:pStyle w:val="Bodytext21"/>
              <w:shd w:val="clear" w:color="auto" w:fill="auto"/>
              <w:spacing w:before="100" w:beforeAutospacing="1" w:after="100" w:afterAutospacing="1" w:line="330" w:lineRule="exact"/>
              <w:ind w:firstLine="0"/>
              <w:jc w:val="both"/>
              <w:rPr>
                <w:rStyle w:val="Bodytext2"/>
                <w:rFonts w:asciiTheme="majorBidi" w:hAnsiTheme="majorBidi" w:cstheme="majorBidi"/>
                <w:bCs/>
                <w:color w:val="FF0000"/>
                <w:sz w:val="26"/>
                <w:szCs w:val="26"/>
                <w:lang w:val="vi-VN" w:eastAsia="vi-VN"/>
              </w:rPr>
            </w:pPr>
            <w:r w:rsidRPr="00361F9A">
              <w:rPr>
                <w:rStyle w:val="Bodytext2"/>
                <w:rFonts w:asciiTheme="majorBidi" w:hAnsiTheme="majorBidi" w:cstheme="majorBidi"/>
                <w:bCs/>
                <w:color w:val="FF0000"/>
                <w:sz w:val="26"/>
                <w:szCs w:val="26"/>
                <w:lang w:eastAsia="vi-VN"/>
              </w:rPr>
              <w:t xml:space="preserve">ĐẶC ĐIỂM 3: </w:t>
            </w:r>
            <w:r w:rsidR="00F372DC" w:rsidRPr="00361F9A">
              <w:rPr>
                <w:rStyle w:val="Bodytext2"/>
                <w:rFonts w:asciiTheme="majorBidi" w:hAnsiTheme="majorBidi" w:cstheme="majorBidi"/>
                <w:bCs/>
                <w:color w:val="FF0000"/>
                <w:sz w:val="26"/>
                <w:szCs w:val="26"/>
                <w:lang w:val="vi-VN" w:eastAsia="vi-VN"/>
              </w:rPr>
              <w:t>Th</w:t>
            </w:r>
            <w:r w:rsidR="00F372DC" w:rsidRPr="00361F9A">
              <w:rPr>
                <w:rStyle w:val="Bodytext2"/>
                <w:rFonts w:asciiTheme="majorBidi" w:hAnsiTheme="majorBidi" w:cstheme="majorBidi"/>
                <w:bCs/>
                <w:color w:val="FF0000"/>
                <w:sz w:val="26"/>
                <w:szCs w:val="26"/>
                <w:lang w:val="en-GB" w:eastAsia="vi-VN"/>
              </w:rPr>
              <w:t>ứ</w:t>
            </w:r>
            <w:r w:rsidR="00F372DC" w:rsidRPr="00361F9A">
              <w:rPr>
                <w:rStyle w:val="Bodytext2"/>
                <w:rFonts w:asciiTheme="majorBidi" w:hAnsiTheme="majorBidi" w:cstheme="majorBidi"/>
                <w:bCs/>
                <w:color w:val="FF0000"/>
                <w:sz w:val="26"/>
                <w:szCs w:val="26"/>
                <w:lang w:val="vi-VN" w:eastAsia="vi-VN"/>
              </w:rPr>
              <w:t xml:space="preserve"> ba, Luật Hồi giáo mang tính chất tôn giáo. Theo các tín đồ, Luật Hồi giáo là bất diệt, không bao giờ thay đổi bởi vì nguồn luật cơ bản của nó bắt nguồn từ thượng đế. Nó được truyền bá theo con đường Đạo Hồi của các nhà truyền giáo </w:t>
            </w:r>
          </w:p>
        </w:tc>
        <w:tc>
          <w:tcPr>
            <w:tcW w:w="1560" w:type="dxa"/>
          </w:tcPr>
          <w:p w14:paraId="7FAE0EC5" w14:textId="32DFB8AE" w:rsidR="00F372DC" w:rsidRPr="00361F9A" w:rsidRDefault="004571B2"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0.5</w:t>
            </w:r>
          </w:p>
        </w:tc>
      </w:tr>
      <w:tr w:rsidR="00695A0A" w:rsidRPr="00361F9A" w14:paraId="20E9F4AE" w14:textId="77777777" w:rsidTr="00CC074C">
        <w:tc>
          <w:tcPr>
            <w:tcW w:w="7654" w:type="dxa"/>
          </w:tcPr>
          <w:p w14:paraId="2E916B5B" w14:textId="73A9D58A" w:rsidR="00695A0A" w:rsidRPr="00361F9A" w:rsidRDefault="00942666" w:rsidP="001A2A7E">
            <w:pPr>
              <w:pStyle w:val="Bodytext21"/>
              <w:shd w:val="clear" w:color="auto" w:fill="auto"/>
              <w:spacing w:before="100" w:beforeAutospacing="1" w:after="100" w:afterAutospacing="1" w:line="330" w:lineRule="exact"/>
              <w:ind w:firstLine="36"/>
              <w:jc w:val="both"/>
              <w:rPr>
                <w:rFonts w:asciiTheme="majorBidi" w:hAnsiTheme="majorBidi" w:cstheme="majorBidi"/>
                <w:bCs/>
                <w:color w:val="FF0000"/>
                <w:sz w:val="26"/>
                <w:szCs w:val="26"/>
                <w:shd w:val="clear" w:color="auto" w:fill="FFFFFF"/>
                <w:lang w:val="vi-VN" w:eastAsia="vi-VN"/>
              </w:rPr>
            </w:pPr>
            <w:r w:rsidRPr="00361F9A">
              <w:rPr>
                <w:rStyle w:val="Bodytext2"/>
                <w:rFonts w:asciiTheme="majorBidi" w:hAnsiTheme="majorBidi" w:cstheme="majorBidi"/>
                <w:bCs/>
                <w:color w:val="FF0000"/>
                <w:sz w:val="26"/>
                <w:szCs w:val="26"/>
                <w:lang w:eastAsia="vi-VN"/>
              </w:rPr>
              <w:t xml:space="preserve">ĐẶC ĐIỂM 4: </w:t>
            </w:r>
            <w:r w:rsidR="00695A0A" w:rsidRPr="00361F9A">
              <w:rPr>
                <w:rStyle w:val="Bodytext2"/>
                <w:rFonts w:asciiTheme="majorBidi" w:hAnsiTheme="majorBidi" w:cstheme="majorBidi"/>
                <w:bCs/>
                <w:color w:val="FF0000"/>
                <w:sz w:val="26"/>
                <w:szCs w:val="26"/>
                <w:lang w:val="en-GB" w:eastAsia="vi-VN"/>
              </w:rPr>
              <w:t xml:space="preserve">Thứ tư, </w:t>
            </w:r>
            <w:r w:rsidR="00695A0A" w:rsidRPr="00361F9A">
              <w:rPr>
                <w:rStyle w:val="Bodytext2"/>
                <w:rFonts w:asciiTheme="majorBidi" w:hAnsiTheme="majorBidi" w:cstheme="majorBidi"/>
                <w:bCs/>
                <w:color w:val="FF0000"/>
                <w:sz w:val="26"/>
                <w:szCs w:val="26"/>
                <w:lang w:val="vi-VN" w:eastAsia="vi-VN"/>
              </w:rPr>
              <w:t>luật hồi giáo không thể thay thế bởi luật nhà nướ</w:t>
            </w:r>
            <w:r w:rsidR="00957993" w:rsidRPr="00957993">
              <w:rPr>
                <w:rStyle w:val="Bodytext2"/>
                <w:rFonts w:asciiTheme="majorBidi" w:hAnsiTheme="majorBidi" w:cstheme="majorBidi"/>
                <w:b/>
                <w:bCs/>
                <w:color w:val="FF0000"/>
                <w:sz w:val="26"/>
                <w:szCs w:val="26"/>
                <w:lang w:val="vi-VN" w:eastAsia="vi-VN"/>
              </w:rPr>
              <w:t>C.</w:t>
            </w:r>
            <w:r w:rsidR="00695A0A" w:rsidRPr="00361F9A">
              <w:rPr>
                <w:rStyle w:val="Bodytext2"/>
                <w:rFonts w:asciiTheme="majorBidi" w:hAnsiTheme="majorBidi" w:cstheme="majorBidi"/>
                <w:bCs/>
                <w:color w:val="FF0000"/>
                <w:sz w:val="26"/>
                <w:szCs w:val="26"/>
                <w:lang w:val="vi-VN" w:eastAsia="vi-VN"/>
              </w:rPr>
              <w:t xml:space="preserve"> Nhà nước không thể đặt ra các quy định trái với Thượng đế. Do đó, các văn bản pháp luật do nhà nước ban hành không thể làm thay đổi luật Hồi giáo mà chi có thể điều chỉnh những chi tiết mà luật Hồi giáo chưa cụ thể hoá hoặc còn bỏ trống. Các văn bản này chỉ có thể cấm những hành vi không được phép và cho phép các hành vi được làm dựa theo nguyên tắc của Luật Hồi giáo.</w:t>
            </w:r>
          </w:p>
        </w:tc>
        <w:tc>
          <w:tcPr>
            <w:tcW w:w="1560" w:type="dxa"/>
          </w:tcPr>
          <w:p w14:paraId="1BD04B6A" w14:textId="2422726C" w:rsidR="00695A0A" w:rsidRPr="00361F9A" w:rsidRDefault="004571B2"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0.5</w:t>
            </w:r>
          </w:p>
        </w:tc>
      </w:tr>
      <w:tr w:rsidR="00695A0A" w:rsidRPr="00361F9A" w14:paraId="6D1E628E" w14:textId="77777777" w:rsidTr="00CC074C">
        <w:tc>
          <w:tcPr>
            <w:tcW w:w="7654" w:type="dxa"/>
          </w:tcPr>
          <w:p w14:paraId="251B102F" w14:textId="12253A9D" w:rsidR="00695A0A" w:rsidRPr="00361F9A" w:rsidRDefault="00942666" w:rsidP="00695A0A">
            <w:pPr>
              <w:pStyle w:val="Bodytext20"/>
              <w:shd w:val="clear" w:color="auto" w:fill="auto"/>
              <w:spacing w:before="100" w:beforeAutospacing="1" w:after="100" w:afterAutospacing="1" w:line="276" w:lineRule="auto"/>
              <w:rPr>
                <w:rStyle w:val="Bodytext2"/>
                <w:rFonts w:asciiTheme="majorBidi" w:hAnsiTheme="majorBidi" w:cstheme="majorBidi"/>
                <w:bCs/>
                <w:color w:val="FF0000"/>
                <w:sz w:val="26"/>
                <w:szCs w:val="26"/>
                <w:shd w:val="clear" w:color="auto" w:fill="auto"/>
              </w:rPr>
            </w:pPr>
            <w:r w:rsidRPr="00361F9A">
              <w:rPr>
                <w:rStyle w:val="Bodytext2"/>
                <w:rFonts w:asciiTheme="majorBidi" w:hAnsiTheme="majorBidi" w:cstheme="majorBidi"/>
                <w:bCs/>
                <w:color w:val="FF0000"/>
                <w:sz w:val="26"/>
                <w:szCs w:val="26"/>
              </w:rPr>
              <w:t xml:space="preserve">ĐẶC ĐIỂM </w:t>
            </w:r>
            <w:r w:rsidRPr="00361F9A">
              <w:rPr>
                <w:rStyle w:val="Bodytext2"/>
                <w:rFonts w:asciiTheme="majorBidi" w:hAnsiTheme="majorBidi" w:cstheme="majorBidi"/>
                <w:bCs/>
                <w:color w:val="FF0000"/>
                <w:sz w:val="26"/>
                <w:szCs w:val="26"/>
                <w:lang w:val="en-GB"/>
              </w:rPr>
              <w:t>5</w:t>
            </w:r>
            <w:r w:rsidRPr="00361F9A">
              <w:rPr>
                <w:rStyle w:val="Bodytext2"/>
                <w:rFonts w:asciiTheme="majorBidi" w:hAnsiTheme="majorBidi" w:cstheme="majorBidi"/>
                <w:bCs/>
                <w:color w:val="FF0000"/>
                <w:sz w:val="26"/>
                <w:szCs w:val="26"/>
              </w:rPr>
              <w:t xml:space="preserve">: </w:t>
            </w:r>
            <w:r w:rsidR="00695A0A" w:rsidRPr="00361F9A">
              <w:rPr>
                <w:rFonts w:asciiTheme="majorBidi" w:hAnsiTheme="majorBidi" w:cstheme="majorBidi"/>
                <w:bCs/>
                <w:color w:val="FF0000"/>
                <w:sz w:val="26"/>
                <w:szCs w:val="26"/>
              </w:rPr>
              <w:t>Thứ năm, phạm vi điều chỉnh của luật Hồi giáo rất rộng. Điều chỉnh cả những hành vi của con người mà pháp luật nhà nước không điều chỉnh. Ví dụ ngoài lĩnh vực Hình sự, Hôn nhân Gia đình, bảo vệ trẻ em...luật Hồi giáo còn điều chỉnh các vấn đề ăn mặc, trang phụ</w:t>
            </w:r>
            <w:r w:rsidR="00957993" w:rsidRPr="00957993">
              <w:rPr>
                <w:rFonts w:asciiTheme="majorBidi" w:hAnsiTheme="majorBidi" w:cstheme="majorBidi"/>
                <w:b/>
                <w:bCs/>
                <w:color w:val="FF0000"/>
                <w:sz w:val="26"/>
                <w:szCs w:val="26"/>
              </w:rPr>
              <w:t>C.</w:t>
            </w:r>
            <w:r w:rsidR="00695A0A" w:rsidRPr="00361F9A">
              <w:rPr>
                <w:rFonts w:asciiTheme="majorBidi" w:hAnsiTheme="majorBidi" w:cstheme="majorBidi"/>
                <w:bCs/>
                <w:color w:val="FF0000"/>
                <w:sz w:val="26"/>
                <w:szCs w:val="26"/>
              </w:rPr>
              <w:t>..</w:t>
            </w:r>
          </w:p>
        </w:tc>
        <w:tc>
          <w:tcPr>
            <w:tcW w:w="1560" w:type="dxa"/>
          </w:tcPr>
          <w:p w14:paraId="1A489239" w14:textId="1C617185" w:rsidR="00695A0A" w:rsidRPr="00361F9A" w:rsidRDefault="004571B2"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0.5</w:t>
            </w:r>
          </w:p>
        </w:tc>
      </w:tr>
      <w:tr w:rsidR="00695A0A" w:rsidRPr="00361F9A" w14:paraId="5BDA63A2" w14:textId="77777777" w:rsidTr="00CC074C">
        <w:tc>
          <w:tcPr>
            <w:tcW w:w="7654" w:type="dxa"/>
          </w:tcPr>
          <w:p w14:paraId="41B7D739" w14:textId="73C56FF3" w:rsidR="00695A0A" w:rsidRPr="00361F9A" w:rsidRDefault="00942666" w:rsidP="00695A0A">
            <w:pPr>
              <w:pStyle w:val="Bodytext21"/>
              <w:shd w:val="clear" w:color="auto" w:fill="auto"/>
              <w:spacing w:before="100" w:beforeAutospacing="1" w:after="100" w:afterAutospacing="1" w:line="330" w:lineRule="exact"/>
              <w:ind w:firstLine="0"/>
              <w:jc w:val="both"/>
              <w:rPr>
                <w:rStyle w:val="Bodytext2"/>
                <w:rFonts w:asciiTheme="majorBidi" w:hAnsiTheme="majorBidi" w:cstheme="majorBidi"/>
                <w:bCs/>
                <w:color w:val="FF0000"/>
                <w:sz w:val="26"/>
                <w:szCs w:val="26"/>
                <w:lang w:val="vi-VN" w:eastAsia="vi-VN"/>
              </w:rPr>
            </w:pPr>
            <w:r w:rsidRPr="00361F9A">
              <w:rPr>
                <w:rStyle w:val="Bodytext2"/>
                <w:rFonts w:asciiTheme="majorBidi" w:hAnsiTheme="majorBidi" w:cstheme="majorBidi"/>
                <w:bCs/>
                <w:color w:val="FF0000"/>
                <w:sz w:val="26"/>
                <w:szCs w:val="26"/>
                <w:lang w:eastAsia="vi-VN"/>
              </w:rPr>
              <w:t xml:space="preserve">ĐẶC ĐIỂM 6: </w:t>
            </w:r>
            <w:r w:rsidR="00695A0A" w:rsidRPr="00361F9A">
              <w:rPr>
                <w:rStyle w:val="Bodytext2"/>
                <w:rFonts w:asciiTheme="majorBidi" w:hAnsiTheme="majorBidi" w:cstheme="majorBidi"/>
                <w:bCs/>
                <w:color w:val="FF0000"/>
                <w:sz w:val="26"/>
                <w:szCs w:val="26"/>
                <w:lang w:val="vi-VN" w:eastAsia="vi-VN"/>
              </w:rPr>
              <w:t>Thứ s</w:t>
            </w:r>
            <w:r w:rsidR="00695A0A" w:rsidRPr="00361F9A">
              <w:rPr>
                <w:rStyle w:val="Bodytext2"/>
                <w:rFonts w:asciiTheme="majorBidi" w:hAnsiTheme="majorBidi" w:cstheme="majorBidi"/>
                <w:bCs/>
                <w:color w:val="FF0000"/>
                <w:sz w:val="26"/>
                <w:szCs w:val="26"/>
                <w:lang w:val="en-GB" w:eastAsia="vi-VN"/>
              </w:rPr>
              <w:t xml:space="preserve">áu, </w:t>
            </w:r>
            <w:r w:rsidR="00695A0A" w:rsidRPr="00361F9A">
              <w:rPr>
                <w:rStyle w:val="Bodytext2"/>
                <w:rFonts w:asciiTheme="majorBidi" w:hAnsiTheme="majorBidi" w:cstheme="majorBidi"/>
                <w:bCs/>
                <w:color w:val="FF0000"/>
                <w:sz w:val="26"/>
                <w:szCs w:val="26"/>
                <w:lang w:val="vi-VN" w:eastAsia="vi-VN"/>
              </w:rPr>
              <w:t>luật hồi giáo rất mềm dẻo và linh hoạt. Mặc dù về nguyên tắc các quy định của đạo Hồi không thể thay đổi, nhưng nó được xây dựng ở mức rất khái quát. Điều này đã tạo thuận lợi cho việc giải thích và áp dụng nó một cách rất mềm dẻo cho các quan hệ xã hội thay đổi</w:t>
            </w:r>
          </w:p>
        </w:tc>
        <w:tc>
          <w:tcPr>
            <w:tcW w:w="1560" w:type="dxa"/>
          </w:tcPr>
          <w:p w14:paraId="44C88671" w14:textId="58D9F0E3" w:rsidR="00695A0A" w:rsidRPr="00361F9A" w:rsidRDefault="004571B2" w:rsidP="00CC074C">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0.5</w:t>
            </w:r>
          </w:p>
        </w:tc>
      </w:tr>
    </w:tbl>
    <w:p w14:paraId="3B48BF8C" w14:textId="77777777" w:rsidR="00695A0A" w:rsidRPr="00361F9A" w:rsidRDefault="00695A0A" w:rsidP="00695A0A">
      <w:pPr>
        <w:pStyle w:val="ListParagraph"/>
        <w:spacing w:after="120"/>
        <w:ind w:left="0"/>
        <w:jc w:val="both"/>
        <w:rPr>
          <w:rFonts w:asciiTheme="majorBidi" w:hAnsiTheme="majorBidi" w:cstheme="majorBidi"/>
          <w:bCs/>
          <w:noProof/>
          <w:color w:val="000000" w:themeColor="text1"/>
          <w:sz w:val="26"/>
          <w:szCs w:val="26"/>
        </w:rPr>
      </w:pPr>
    </w:p>
    <w:p w14:paraId="38F1991B" w14:textId="6C70734F" w:rsidR="00901C6F" w:rsidRPr="00361F9A" w:rsidRDefault="00695A0A" w:rsidP="00695A0A">
      <w:pPr>
        <w:pStyle w:val="ListParagraph"/>
        <w:spacing w:after="120"/>
        <w:ind w:left="0"/>
        <w:jc w:val="both"/>
        <w:rPr>
          <w:rFonts w:asciiTheme="majorBidi" w:hAnsiTheme="majorBidi" w:cstheme="majorBidi"/>
          <w:bCs/>
          <w:sz w:val="26"/>
          <w:szCs w:val="26"/>
        </w:rPr>
      </w:pPr>
      <w:r w:rsidRPr="00361F9A">
        <w:rPr>
          <w:rFonts w:asciiTheme="majorBidi" w:hAnsiTheme="majorBidi" w:cstheme="majorBidi"/>
          <w:bCs/>
          <w:noProof/>
          <w:color w:val="000000" w:themeColor="text1"/>
          <w:sz w:val="26"/>
          <w:szCs w:val="26"/>
        </w:rPr>
        <w:lastRenderedPageBreak/>
        <w:t xml:space="preserve">2. </w:t>
      </w:r>
      <w:r w:rsidR="001F2C33" w:rsidRPr="00361F9A">
        <w:rPr>
          <w:rFonts w:asciiTheme="majorBidi" w:hAnsiTheme="majorBidi" w:cstheme="majorBidi"/>
          <w:bCs/>
          <w:noProof/>
          <w:color w:val="000000" w:themeColor="text1"/>
          <w:sz w:val="26"/>
          <w:szCs w:val="26"/>
        </w:rPr>
        <w:t xml:space="preserve">Theo Anh/chị nhận định sau đây đúng hay sai </w:t>
      </w:r>
      <w:r w:rsidR="00EF42C5" w:rsidRPr="00361F9A">
        <w:rPr>
          <w:rFonts w:asciiTheme="majorBidi" w:hAnsiTheme="majorBidi" w:cstheme="majorBidi"/>
          <w:bCs/>
          <w:i/>
          <w:iCs/>
          <w:noProof/>
          <w:color w:val="000000" w:themeColor="text1"/>
          <w:sz w:val="26"/>
          <w:szCs w:val="26"/>
        </w:rPr>
        <w:t>“</w:t>
      </w:r>
      <w:r w:rsidR="00EF42C5" w:rsidRPr="00361F9A">
        <w:rPr>
          <w:rFonts w:asciiTheme="majorBidi" w:hAnsiTheme="majorBidi" w:cstheme="majorBidi"/>
          <w:bCs/>
          <w:i/>
          <w:iCs/>
          <w:sz w:val="26"/>
          <w:szCs w:val="26"/>
        </w:rPr>
        <w:t>Việc áp dụng án lệ trong hệ thống pháp luật Mỹ giống hoàn toàn trong hệ thống pháp luật Anh”</w:t>
      </w:r>
      <w:bookmarkStart w:id="2" w:name="_Hlk85168947"/>
      <w:r w:rsidR="004571B2" w:rsidRPr="00361F9A">
        <w:rPr>
          <w:rFonts w:asciiTheme="majorBidi" w:hAnsiTheme="majorBidi" w:cstheme="majorBidi"/>
          <w:bCs/>
          <w:i/>
          <w:iCs/>
          <w:sz w:val="26"/>
          <w:szCs w:val="26"/>
        </w:rPr>
        <w:t xml:space="preserve"> (1</w:t>
      </w:r>
      <w:r w:rsidR="00361F9A">
        <w:rPr>
          <w:rFonts w:asciiTheme="majorBidi" w:hAnsiTheme="majorBidi" w:cstheme="majorBidi"/>
          <w:bCs/>
          <w:i/>
          <w:iCs/>
          <w:sz w:val="26"/>
          <w:szCs w:val="26"/>
        </w:rPr>
        <w:t xml:space="preserve"> </w:t>
      </w:r>
      <w:r w:rsidR="004571B2" w:rsidRPr="00361F9A">
        <w:rPr>
          <w:rFonts w:asciiTheme="majorBidi" w:hAnsiTheme="majorBidi" w:cstheme="majorBidi"/>
          <w:bCs/>
          <w:i/>
          <w:iCs/>
          <w:sz w:val="26"/>
          <w:szCs w:val="26"/>
        </w:rPr>
        <w:t>Điểm)</w:t>
      </w:r>
    </w:p>
    <w:p w14:paraId="2CC7A5A9" w14:textId="47AA3E35" w:rsidR="00901C6F" w:rsidRPr="00361F9A" w:rsidRDefault="00901C6F" w:rsidP="000C5237">
      <w:pPr>
        <w:snapToGrid w:val="0"/>
        <w:jc w:val="both"/>
        <w:rPr>
          <w:rFonts w:asciiTheme="majorBidi" w:hAnsiTheme="majorBidi" w:cstheme="majorBidi"/>
          <w:bCs/>
          <w:noProof/>
          <w:color w:val="FF0000"/>
          <w:szCs w:val="26"/>
        </w:rPr>
      </w:pPr>
      <w:r w:rsidRPr="00361F9A">
        <w:rPr>
          <w:rFonts w:asciiTheme="majorBidi" w:hAnsiTheme="majorBidi" w:cstheme="majorBidi"/>
          <w:bCs/>
          <w:noProof/>
          <w:color w:val="FF0000"/>
          <w:szCs w:val="26"/>
        </w:rPr>
        <w:t>Đáp án</w:t>
      </w:r>
    </w:p>
    <w:p w14:paraId="7D8F8887" w14:textId="26353ED7" w:rsidR="000C5237" w:rsidRPr="00361F9A" w:rsidRDefault="000C5237" w:rsidP="00373980">
      <w:pPr>
        <w:rPr>
          <w:rFonts w:asciiTheme="majorBidi" w:hAnsiTheme="majorBidi" w:cstheme="majorBidi"/>
          <w:bCs/>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901C6F" w:rsidRPr="00361F9A" w14:paraId="3A4695F2" w14:textId="77777777" w:rsidTr="00FC7695">
        <w:tc>
          <w:tcPr>
            <w:tcW w:w="7654" w:type="dxa"/>
          </w:tcPr>
          <w:p w14:paraId="3AEC391F" w14:textId="77777777" w:rsidR="00546A76" w:rsidRPr="00361F9A" w:rsidRDefault="00546A76" w:rsidP="00FC7695">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Trả lời</w:t>
            </w:r>
          </w:p>
        </w:tc>
        <w:tc>
          <w:tcPr>
            <w:tcW w:w="1560" w:type="dxa"/>
          </w:tcPr>
          <w:p w14:paraId="1358371A" w14:textId="77777777" w:rsidR="00546A76" w:rsidRPr="00361F9A" w:rsidRDefault="00546A76" w:rsidP="00FC7695">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Điểm</w:t>
            </w:r>
          </w:p>
        </w:tc>
      </w:tr>
      <w:tr w:rsidR="00901C6F" w:rsidRPr="00361F9A" w14:paraId="71AEF4AE" w14:textId="77777777" w:rsidTr="00FC7695">
        <w:tc>
          <w:tcPr>
            <w:tcW w:w="7654" w:type="dxa"/>
          </w:tcPr>
          <w:p w14:paraId="40F332EA" w14:textId="5D873DF2" w:rsidR="00AF3F28" w:rsidRPr="00361F9A" w:rsidRDefault="001F2C33" w:rsidP="00C82E7B">
            <w:pPr>
              <w:contextualSpacing/>
              <w:jc w:val="both"/>
              <w:rPr>
                <w:rFonts w:asciiTheme="majorBidi" w:eastAsia="Arial" w:hAnsiTheme="majorBidi" w:cstheme="majorBidi"/>
                <w:bCs/>
                <w:color w:val="FF0000"/>
                <w:szCs w:val="26"/>
              </w:rPr>
            </w:pPr>
            <w:r w:rsidRPr="00361F9A">
              <w:rPr>
                <w:rFonts w:asciiTheme="majorBidi" w:eastAsia="Arial" w:hAnsiTheme="majorBidi" w:cstheme="majorBidi"/>
                <w:bCs/>
                <w:color w:val="FF0000"/>
                <w:szCs w:val="26"/>
              </w:rPr>
              <w:t>Nhận định này là sai</w:t>
            </w:r>
          </w:p>
        </w:tc>
        <w:tc>
          <w:tcPr>
            <w:tcW w:w="1560" w:type="dxa"/>
          </w:tcPr>
          <w:p w14:paraId="4CF51838" w14:textId="31048387" w:rsidR="00546A76" w:rsidRPr="00361F9A" w:rsidRDefault="001F2C33" w:rsidP="00FC7695">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w:t>
            </w:r>
            <w:r w:rsidR="00361F9A" w:rsidRPr="00361F9A">
              <w:rPr>
                <w:rFonts w:asciiTheme="majorBidi" w:hAnsiTheme="majorBidi" w:cstheme="majorBidi"/>
                <w:bCs/>
                <w:color w:val="FF0000"/>
                <w:sz w:val="26"/>
                <w:szCs w:val="26"/>
                <w:lang w:val="en-GB"/>
              </w:rPr>
              <w:t>2</w:t>
            </w:r>
            <w:r w:rsidRPr="00361F9A">
              <w:rPr>
                <w:rFonts w:asciiTheme="majorBidi" w:hAnsiTheme="majorBidi" w:cstheme="majorBidi"/>
                <w:bCs/>
                <w:color w:val="FF0000"/>
                <w:sz w:val="26"/>
                <w:szCs w:val="26"/>
                <w:lang w:val="en-GB"/>
              </w:rPr>
              <w:t>5</w:t>
            </w:r>
          </w:p>
        </w:tc>
      </w:tr>
      <w:tr w:rsidR="00901C6F" w:rsidRPr="00361F9A" w14:paraId="37FCEE7C" w14:textId="77777777" w:rsidTr="00FC7695">
        <w:tc>
          <w:tcPr>
            <w:tcW w:w="7654" w:type="dxa"/>
          </w:tcPr>
          <w:p w14:paraId="72943478" w14:textId="5D3BC6F7" w:rsidR="00546A76" w:rsidRPr="00361F9A" w:rsidRDefault="00686CB8" w:rsidP="00546A76">
            <w:pPr>
              <w:jc w:val="both"/>
              <w:rPr>
                <w:rFonts w:asciiTheme="majorBidi" w:hAnsiTheme="majorBidi" w:cstheme="majorBidi"/>
                <w:bCs/>
                <w:noProof/>
                <w:color w:val="FF0000"/>
                <w:szCs w:val="26"/>
              </w:rPr>
            </w:pPr>
            <w:r w:rsidRPr="00361F9A">
              <w:rPr>
                <w:rFonts w:asciiTheme="majorBidi" w:hAnsiTheme="majorBidi" w:cstheme="majorBidi"/>
                <w:bCs/>
                <w:color w:val="FF0000"/>
                <w:szCs w:val="26"/>
              </w:rPr>
              <w:t xml:space="preserve">Nguyên tắc Stare decisis cũng là nguyên tắc cơ bản trong việc áp dụng án lệ ở Anh. </w:t>
            </w:r>
            <w:r w:rsidRPr="00361F9A">
              <w:rPr>
                <w:rFonts w:asciiTheme="majorBidi" w:hAnsiTheme="majorBidi" w:cstheme="majorBidi"/>
                <w:bCs/>
                <w:color w:val="FF0000"/>
                <w:szCs w:val="26"/>
                <w:shd w:val="clear" w:color="auto" w:fill="FFFFFF"/>
              </w:rPr>
              <w:t>Ở Anh có hai cách tiếp cận khác nhau về án lệ, đó là tiếp cận theo chiều dọc và tiếp cận theo chiều ngang. Tiếp cận án lệ theo chiều dọc có nghĩa là các toà án cấp dưới phải tuân thủ các phán quyết của toà án cấp trên trong việc ra phán quyết của mình; tiếp cận án lệ theo chiều ngang có nghĩa là toà án phải tuân theo những phán quyết trước đó của mình.</w:t>
            </w:r>
          </w:p>
        </w:tc>
        <w:tc>
          <w:tcPr>
            <w:tcW w:w="1560" w:type="dxa"/>
          </w:tcPr>
          <w:p w14:paraId="3AADC8CB" w14:textId="1536A631" w:rsidR="00546A76" w:rsidRPr="00361F9A" w:rsidRDefault="00C82E7B" w:rsidP="00FC7695">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0.5</w:t>
            </w:r>
          </w:p>
        </w:tc>
      </w:tr>
      <w:tr w:rsidR="00C82E7B" w:rsidRPr="00361F9A" w14:paraId="2B7D0D14" w14:textId="77777777" w:rsidTr="00FC7695">
        <w:tc>
          <w:tcPr>
            <w:tcW w:w="7654" w:type="dxa"/>
          </w:tcPr>
          <w:p w14:paraId="4939C03B" w14:textId="6BCA1DD3" w:rsidR="00686CB8" w:rsidRPr="00361F9A" w:rsidRDefault="00686CB8" w:rsidP="00686CB8">
            <w:pPr>
              <w:pStyle w:val="NormalWeb"/>
              <w:shd w:val="clear" w:color="auto" w:fill="FFFFFF"/>
              <w:spacing w:before="0" w:beforeAutospacing="0" w:after="120" w:afterAutospacing="0"/>
              <w:jc w:val="both"/>
              <w:rPr>
                <w:rFonts w:asciiTheme="majorBidi" w:hAnsiTheme="majorBidi" w:cstheme="majorBidi"/>
                <w:bCs/>
                <w:color w:val="FF0000"/>
                <w:sz w:val="26"/>
                <w:szCs w:val="26"/>
              </w:rPr>
            </w:pPr>
            <w:r w:rsidRPr="00361F9A">
              <w:rPr>
                <w:rFonts w:asciiTheme="majorBidi" w:hAnsiTheme="majorBidi" w:cstheme="majorBidi"/>
                <w:bCs/>
                <w:color w:val="FF0000"/>
                <w:sz w:val="26"/>
                <w:szCs w:val="26"/>
              </w:rPr>
              <w:t>Việc áp dụng án lệ ở Mỹ linh hoạt và mềm dẻo hơn ở Anh, chính điều đó đã làm cho pháp luật Mỹ tuy chịu ảnh hưởng. Nguyên tắc áp dụng án lệ ở Mỹ còn được gọi là Rule of precedent, theo đó một toà án Mỹ không bị ràng buộc bởi chính các án lệ của mình.</w:t>
            </w:r>
            <w:r w:rsidR="004571B2" w:rsidRPr="00361F9A">
              <w:rPr>
                <w:rFonts w:asciiTheme="majorBidi" w:hAnsiTheme="majorBidi" w:cstheme="majorBidi"/>
                <w:bCs/>
                <w:color w:val="FF0000"/>
                <w:sz w:val="26"/>
                <w:szCs w:val="26"/>
              </w:rPr>
              <w:t xml:space="preserve"> </w:t>
            </w:r>
            <w:r w:rsidRPr="00361F9A">
              <w:rPr>
                <w:rFonts w:asciiTheme="majorBidi" w:hAnsiTheme="majorBidi" w:cstheme="majorBidi"/>
                <w:bCs/>
                <w:color w:val="FF0000"/>
                <w:sz w:val="26"/>
                <w:szCs w:val="26"/>
              </w:rPr>
              <w:t>Toà án tối cao liên bang không có nghĩa vụ phải tuân thủ một cách cứng nhắc các phán quyết trước đây của mìn</w:t>
            </w:r>
            <w:r w:rsidR="004571B2" w:rsidRPr="00361F9A">
              <w:rPr>
                <w:rFonts w:asciiTheme="majorBidi" w:hAnsiTheme="majorBidi" w:cstheme="majorBidi"/>
                <w:bCs/>
                <w:color w:val="FF0000"/>
                <w:sz w:val="26"/>
                <w:szCs w:val="26"/>
              </w:rPr>
              <w:t>h</w:t>
            </w:r>
            <w:r w:rsidRPr="00361F9A">
              <w:rPr>
                <w:rFonts w:asciiTheme="majorBidi" w:hAnsiTheme="majorBidi" w:cstheme="majorBidi"/>
                <w:bCs/>
                <w:color w:val="FF0000"/>
                <w:sz w:val="26"/>
                <w:szCs w:val="26"/>
              </w:rPr>
              <w:t>.</w:t>
            </w:r>
            <w:r w:rsidR="006A684D">
              <w:rPr>
                <w:rFonts w:asciiTheme="majorBidi" w:hAnsiTheme="majorBidi" w:cstheme="majorBidi"/>
                <w:bCs/>
                <w:color w:val="FF0000"/>
                <w:sz w:val="26"/>
                <w:szCs w:val="26"/>
              </w:rPr>
              <w:t xml:space="preserve"> </w:t>
            </w:r>
            <w:r w:rsidRPr="00361F9A">
              <w:rPr>
                <w:rFonts w:asciiTheme="majorBidi" w:hAnsiTheme="majorBidi" w:cstheme="majorBidi"/>
                <w:bCs/>
                <w:color w:val="FF0000"/>
                <w:sz w:val="26"/>
                <w:szCs w:val="26"/>
              </w:rPr>
              <w:t>Toà án cấp dưới của liên bang và toà án bang có nghĩa vụ tuân thủ các bản án là án lệ của Toà án tối cao liên bang. </w:t>
            </w:r>
          </w:p>
          <w:p w14:paraId="6A469A69" w14:textId="1CB58FE3" w:rsidR="00C82E7B" w:rsidRPr="00361F9A" w:rsidRDefault="00C82E7B" w:rsidP="00546A76">
            <w:pPr>
              <w:jc w:val="both"/>
              <w:rPr>
                <w:rFonts w:asciiTheme="majorBidi" w:eastAsia="Arial" w:hAnsiTheme="majorBidi" w:cstheme="majorBidi"/>
                <w:bCs/>
                <w:color w:val="FF0000"/>
                <w:szCs w:val="26"/>
              </w:rPr>
            </w:pPr>
          </w:p>
        </w:tc>
        <w:tc>
          <w:tcPr>
            <w:tcW w:w="1560" w:type="dxa"/>
          </w:tcPr>
          <w:p w14:paraId="319E9313" w14:textId="455DEBA1" w:rsidR="00C82E7B" w:rsidRPr="00361F9A" w:rsidRDefault="00C82E7B" w:rsidP="00FC7695">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361F9A">
              <w:rPr>
                <w:rFonts w:asciiTheme="majorBidi" w:hAnsiTheme="majorBidi" w:cstheme="majorBidi"/>
                <w:bCs/>
                <w:color w:val="FF0000"/>
                <w:sz w:val="26"/>
                <w:szCs w:val="26"/>
                <w:lang w:val="en-GB"/>
              </w:rPr>
              <w:t>0.</w:t>
            </w:r>
            <w:r w:rsidR="00361F9A" w:rsidRPr="00361F9A">
              <w:rPr>
                <w:rFonts w:asciiTheme="majorBidi" w:hAnsiTheme="majorBidi" w:cstheme="majorBidi"/>
                <w:bCs/>
                <w:color w:val="FF0000"/>
                <w:sz w:val="26"/>
                <w:szCs w:val="26"/>
                <w:lang w:val="en-GB"/>
              </w:rPr>
              <w:t>2</w:t>
            </w:r>
            <w:r w:rsidRPr="00361F9A">
              <w:rPr>
                <w:rFonts w:asciiTheme="majorBidi" w:hAnsiTheme="majorBidi" w:cstheme="majorBidi"/>
                <w:bCs/>
                <w:color w:val="FF0000"/>
                <w:sz w:val="26"/>
                <w:szCs w:val="26"/>
                <w:lang w:val="en-GB"/>
              </w:rPr>
              <w:t>5</w:t>
            </w:r>
          </w:p>
        </w:tc>
      </w:tr>
      <w:bookmarkEnd w:id="2"/>
    </w:tbl>
    <w:p w14:paraId="5D5E5679" w14:textId="77777777" w:rsidR="001F2C33" w:rsidRPr="00361F9A" w:rsidRDefault="001F2C33" w:rsidP="002829EB">
      <w:pPr>
        <w:tabs>
          <w:tab w:val="center" w:pos="2835"/>
          <w:tab w:val="center" w:pos="7655"/>
        </w:tabs>
        <w:spacing w:before="120"/>
        <w:rPr>
          <w:rFonts w:asciiTheme="majorBidi" w:hAnsiTheme="majorBidi" w:cstheme="majorBidi"/>
          <w:bCs/>
          <w:i/>
          <w:iCs/>
          <w:szCs w:val="26"/>
        </w:rPr>
      </w:pPr>
    </w:p>
    <w:p w14:paraId="393AAB97" w14:textId="5A53F689" w:rsidR="00361F9A" w:rsidRPr="00361F9A" w:rsidRDefault="00361F9A" w:rsidP="00361F9A">
      <w:pPr>
        <w:tabs>
          <w:tab w:val="center" w:pos="2835"/>
          <w:tab w:val="center" w:pos="7655"/>
        </w:tabs>
        <w:spacing w:before="120"/>
        <w:rPr>
          <w:rFonts w:asciiTheme="majorBidi" w:hAnsiTheme="majorBidi" w:cstheme="majorBidi"/>
          <w:bCs/>
          <w:i/>
          <w:iCs/>
          <w:szCs w:val="26"/>
        </w:rPr>
      </w:pPr>
      <w:r w:rsidRPr="00361F9A">
        <w:rPr>
          <w:rFonts w:asciiTheme="majorBidi" w:hAnsiTheme="majorBidi" w:cstheme="majorBidi"/>
          <w:bCs/>
          <w:i/>
          <w:iCs/>
          <w:szCs w:val="26"/>
        </w:rPr>
        <w:t xml:space="preserve">Ngày biên soạn:  </w:t>
      </w:r>
      <w:r>
        <w:rPr>
          <w:rFonts w:asciiTheme="majorBidi" w:hAnsiTheme="majorBidi" w:cstheme="majorBidi"/>
          <w:bCs/>
          <w:i/>
          <w:iCs/>
          <w:szCs w:val="26"/>
        </w:rPr>
        <w:t>19</w:t>
      </w:r>
      <w:r w:rsidRPr="00361F9A">
        <w:rPr>
          <w:rFonts w:asciiTheme="majorBidi" w:hAnsiTheme="majorBidi" w:cstheme="majorBidi"/>
          <w:bCs/>
          <w:i/>
          <w:iCs/>
          <w:szCs w:val="26"/>
        </w:rPr>
        <w:t>/</w:t>
      </w:r>
      <w:r>
        <w:rPr>
          <w:rFonts w:asciiTheme="majorBidi" w:hAnsiTheme="majorBidi" w:cstheme="majorBidi"/>
          <w:bCs/>
          <w:i/>
          <w:iCs/>
          <w:szCs w:val="26"/>
        </w:rPr>
        <w:t>06</w:t>
      </w:r>
      <w:r w:rsidRPr="00361F9A">
        <w:rPr>
          <w:rFonts w:asciiTheme="majorBidi" w:hAnsiTheme="majorBidi" w:cstheme="majorBidi"/>
          <w:bCs/>
          <w:i/>
          <w:iCs/>
          <w:szCs w:val="26"/>
        </w:rPr>
        <w:t>/202</w:t>
      </w:r>
      <w:r>
        <w:rPr>
          <w:rFonts w:asciiTheme="majorBidi" w:hAnsiTheme="majorBidi" w:cstheme="majorBidi"/>
          <w:bCs/>
          <w:i/>
          <w:iCs/>
          <w:szCs w:val="26"/>
        </w:rPr>
        <w:t>2</w:t>
      </w:r>
      <w:r w:rsidRPr="00361F9A">
        <w:rPr>
          <w:rFonts w:asciiTheme="majorBidi" w:hAnsiTheme="majorBidi" w:cstheme="majorBidi"/>
          <w:bCs/>
          <w:i/>
          <w:iCs/>
          <w:szCs w:val="26"/>
        </w:rPr>
        <w:tab/>
      </w:r>
    </w:p>
    <w:p w14:paraId="1AD57F53" w14:textId="77777777" w:rsidR="00361F9A" w:rsidRPr="00361F9A" w:rsidRDefault="00361F9A" w:rsidP="00361F9A">
      <w:pPr>
        <w:tabs>
          <w:tab w:val="left" w:pos="567"/>
          <w:tab w:val="center" w:pos="2835"/>
        </w:tabs>
        <w:spacing w:before="120"/>
        <w:rPr>
          <w:rFonts w:asciiTheme="majorBidi" w:hAnsiTheme="majorBidi" w:cstheme="majorBidi"/>
          <w:bCs/>
          <w:szCs w:val="26"/>
        </w:rPr>
      </w:pPr>
      <w:r w:rsidRPr="00361F9A">
        <w:rPr>
          <w:rFonts w:asciiTheme="majorBidi" w:hAnsiTheme="majorBidi" w:cstheme="majorBidi"/>
          <w:bCs/>
          <w:szCs w:val="26"/>
        </w:rPr>
        <w:t xml:space="preserve">Giảng viên biên soạn đề thi: Lê Hồ Trung Hiếu </w:t>
      </w:r>
      <w:r w:rsidRPr="00361F9A">
        <w:rPr>
          <w:rFonts w:asciiTheme="majorBidi" w:hAnsiTheme="majorBidi" w:cstheme="majorBidi"/>
          <w:bCs/>
          <w:szCs w:val="26"/>
        </w:rPr>
        <w:tab/>
      </w:r>
    </w:p>
    <w:p w14:paraId="0B8240DD" w14:textId="77777777" w:rsidR="00361F9A" w:rsidRPr="00361F9A" w:rsidRDefault="00361F9A" w:rsidP="00361F9A">
      <w:pPr>
        <w:tabs>
          <w:tab w:val="left" w:pos="567"/>
          <w:tab w:val="center" w:pos="2835"/>
        </w:tabs>
        <w:spacing w:before="120"/>
        <w:rPr>
          <w:rFonts w:asciiTheme="majorBidi" w:hAnsiTheme="majorBidi" w:cstheme="majorBidi"/>
          <w:bCs/>
          <w:szCs w:val="26"/>
        </w:rPr>
      </w:pPr>
      <w:r w:rsidRPr="00361F9A">
        <w:rPr>
          <w:rFonts w:asciiTheme="majorBidi" w:hAnsiTheme="majorBidi" w:cstheme="majorBidi"/>
          <w:bCs/>
          <w:szCs w:val="26"/>
        </w:rPr>
        <w:tab/>
      </w:r>
      <w:r w:rsidRPr="00361F9A">
        <w:rPr>
          <w:rFonts w:asciiTheme="majorBidi" w:hAnsiTheme="majorBidi" w:cstheme="majorBidi"/>
          <w:bCs/>
          <w:szCs w:val="26"/>
        </w:rPr>
        <w:tab/>
      </w:r>
      <w:r w:rsidRPr="00361F9A">
        <w:rPr>
          <w:rFonts w:asciiTheme="majorBidi" w:hAnsiTheme="majorBidi" w:cstheme="majorBidi"/>
          <w:bCs/>
          <w:szCs w:val="26"/>
        </w:rPr>
        <w:tab/>
      </w:r>
      <w:r w:rsidRPr="00361F9A">
        <w:rPr>
          <w:rFonts w:asciiTheme="majorBidi" w:hAnsiTheme="majorBidi" w:cstheme="majorBidi"/>
          <w:bCs/>
          <w:szCs w:val="26"/>
        </w:rPr>
        <w:tab/>
      </w:r>
      <w:r w:rsidRPr="00361F9A">
        <w:rPr>
          <w:rFonts w:asciiTheme="majorBidi" w:hAnsiTheme="majorBidi" w:cstheme="majorBidi"/>
          <w:bCs/>
          <w:szCs w:val="26"/>
        </w:rPr>
        <w:tab/>
      </w:r>
    </w:p>
    <w:p w14:paraId="1EFF0A1F" w14:textId="4B20575E" w:rsidR="00361F9A" w:rsidRPr="00361F9A" w:rsidRDefault="00361F9A" w:rsidP="00361F9A">
      <w:pPr>
        <w:tabs>
          <w:tab w:val="left" w:pos="1060"/>
        </w:tabs>
        <w:spacing w:line="276" w:lineRule="auto"/>
        <w:rPr>
          <w:rFonts w:asciiTheme="majorBidi" w:hAnsiTheme="majorBidi" w:cstheme="majorBidi"/>
          <w:bCs/>
          <w:color w:val="FF0000"/>
          <w:szCs w:val="26"/>
        </w:rPr>
      </w:pPr>
      <w:r w:rsidRPr="00361F9A">
        <w:rPr>
          <w:rFonts w:asciiTheme="majorBidi" w:hAnsiTheme="majorBidi" w:cstheme="majorBidi"/>
          <w:bCs/>
          <w:i/>
          <w:iCs/>
          <w:szCs w:val="26"/>
        </w:rPr>
        <w:t>Ngày kiểm duyệt: 20/</w:t>
      </w:r>
      <w:r>
        <w:rPr>
          <w:rFonts w:asciiTheme="majorBidi" w:hAnsiTheme="majorBidi" w:cstheme="majorBidi"/>
          <w:bCs/>
          <w:i/>
          <w:iCs/>
          <w:szCs w:val="26"/>
        </w:rPr>
        <w:t>06</w:t>
      </w:r>
      <w:r w:rsidRPr="00361F9A">
        <w:rPr>
          <w:rFonts w:asciiTheme="majorBidi" w:hAnsiTheme="majorBidi" w:cstheme="majorBidi"/>
          <w:bCs/>
          <w:i/>
          <w:iCs/>
          <w:szCs w:val="26"/>
        </w:rPr>
        <w:t>/20</w:t>
      </w:r>
      <w:r>
        <w:rPr>
          <w:rFonts w:asciiTheme="majorBidi" w:hAnsiTheme="majorBidi" w:cstheme="majorBidi"/>
          <w:bCs/>
          <w:i/>
          <w:iCs/>
          <w:szCs w:val="26"/>
        </w:rPr>
        <w:t>22</w:t>
      </w:r>
    </w:p>
    <w:p w14:paraId="393404B4" w14:textId="77777777" w:rsidR="00361F9A" w:rsidRPr="00361F9A" w:rsidRDefault="00361F9A" w:rsidP="00361F9A">
      <w:pPr>
        <w:tabs>
          <w:tab w:val="left" w:pos="567"/>
          <w:tab w:val="center" w:pos="2835"/>
        </w:tabs>
        <w:spacing w:before="120"/>
        <w:rPr>
          <w:rFonts w:asciiTheme="majorBidi" w:hAnsiTheme="majorBidi" w:cstheme="majorBidi"/>
          <w:bCs/>
          <w:szCs w:val="26"/>
        </w:rPr>
      </w:pPr>
      <w:r w:rsidRPr="00361F9A">
        <w:rPr>
          <w:rFonts w:asciiTheme="majorBidi" w:hAnsiTheme="majorBidi" w:cstheme="majorBidi"/>
          <w:bCs/>
          <w:szCs w:val="26"/>
        </w:rPr>
        <w:t xml:space="preserve">Trưởng (Phó) Khoa/Bộ môn kiểm duyệt đề thi: Nguyễn Thị Yên </w:t>
      </w:r>
    </w:p>
    <w:p w14:paraId="1BA54522" w14:textId="77777777" w:rsidR="00361F9A" w:rsidRPr="00361F9A" w:rsidRDefault="00361F9A" w:rsidP="00361F9A">
      <w:pPr>
        <w:tabs>
          <w:tab w:val="left" w:pos="1060"/>
        </w:tabs>
        <w:spacing w:line="276" w:lineRule="auto"/>
        <w:rPr>
          <w:rFonts w:asciiTheme="majorBidi" w:hAnsiTheme="majorBidi" w:cstheme="majorBidi"/>
          <w:bCs/>
          <w:szCs w:val="26"/>
        </w:rPr>
      </w:pPr>
    </w:p>
    <w:p w14:paraId="2E59F7BA" w14:textId="77777777" w:rsidR="00361F9A" w:rsidRPr="00361F9A" w:rsidRDefault="00361F9A" w:rsidP="00361F9A">
      <w:pPr>
        <w:tabs>
          <w:tab w:val="left" w:pos="1060"/>
        </w:tabs>
        <w:spacing w:line="276" w:lineRule="auto"/>
        <w:rPr>
          <w:rFonts w:asciiTheme="majorBidi" w:hAnsiTheme="majorBidi" w:cstheme="majorBidi"/>
          <w:bCs/>
          <w:szCs w:val="26"/>
        </w:rPr>
      </w:pPr>
      <w:r w:rsidRPr="00361F9A">
        <w:rPr>
          <w:rFonts w:asciiTheme="majorBidi" w:hAnsiTheme="majorBidi" w:cstheme="majorBidi"/>
          <w:bCs/>
          <w:szCs w:val="26"/>
        </w:rPr>
        <w:t xml:space="preserve">Sau khi kiểm duyệt đề thi, Trưởng (Phó) Khoa/Bộ môn gửi về Trung tâm Khảo thí qua email: </w:t>
      </w:r>
      <w:r w:rsidRPr="00361F9A">
        <w:rPr>
          <w:rFonts w:asciiTheme="majorBidi" w:hAnsiTheme="majorBidi" w:cstheme="majorBidi"/>
          <w:bCs/>
          <w:color w:val="000000"/>
          <w:szCs w:val="26"/>
          <w:u w:val="single"/>
        </w:rPr>
        <w:t>phannhatlinh@gmail.com</w:t>
      </w:r>
      <w:r w:rsidRPr="00361F9A">
        <w:rPr>
          <w:rFonts w:asciiTheme="majorBidi" w:hAnsiTheme="majorBidi" w:cstheme="majorBidi"/>
          <w:bCs/>
          <w:color w:val="000000"/>
          <w:szCs w:val="26"/>
        </w:rPr>
        <w:t xml:space="preserve"> bao gồm </w:t>
      </w:r>
      <w:r w:rsidRPr="00361F9A">
        <w:rPr>
          <w:rFonts w:asciiTheme="majorBidi" w:hAnsiTheme="majorBidi" w:cstheme="majorBidi"/>
          <w:bCs/>
          <w:szCs w:val="26"/>
        </w:rPr>
        <w:t>file word và file pdf (được đặt password cả 2 file trên) và nhắn tin password qua Số điện thoại Thầy Phan Nhất Linh (0918.01.03.09).</w:t>
      </w:r>
    </w:p>
    <w:p w14:paraId="4C817442" w14:textId="77777777" w:rsidR="00361F9A" w:rsidRPr="00361F9A" w:rsidRDefault="00361F9A" w:rsidP="00361F9A">
      <w:pPr>
        <w:tabs>
          <w:tab w:val="left" w:pos="1060"/>
        </w:tabs>
        <w:spacing w:line="276" w:lineRule="auto"/>
        <w:rPr>
          <w:rFonts w:asciiTheme="majorBidi" w:hAnsiTheme="majorBidi" w:cstheme="majorBidi"/>
          <w:bCs/>
          <w:szCs w:val="26"/>
        </w:rPr>
      </w:pPr>
    </w:p>
    <w:p w14:paraId="1D55F214" w14:textId="77777777" w:rsidR="00361F9A" w:rsidRPr="00361F9A" w:rsidRDefault="00361F9A" w:rsidP="00361F9A">
      <w:pPr>
        <w:tabs>
          <w:tab w:val="left" w:pos="1060"/>
        </w:tabs>
        <w:rPr>
          <w:rFonts w:asciiTheme="majorBidi" w:hAnsiTheme="majorBidi" w:cstheme="majorBidi"/>
          <w:bCs/>
          <w:szCs w:val="26"/>
        </w:rPr>
      </w:pPr>
      <w:r w:rsidRPr="00361F9A">
        <w:rPr>
          <w:rFonts w:asciiTheme="majorBidi" w:hAnsiTheme="majorBidi" w:cstheme="majorBidi"/>
          <w:bCs/>
          <w:szCs w:val="26"/>
        </w:rPr>
        <w:t xml:space="preserve">Khuyến khích Giảng viên biên soạn và nộp đề thi, đáp án bằng </w:t>
      </w:r>
      <w:r w:rsidRPr="00361F9A">
        <w:rPr>
          <w:rFonts w:asciiTheme="majorBidi" w:hAnsiTheme="majorBidi" w:cstheme="majorBidi"/>
          <w:bCs/>
          <w:color w:val="FF0000"/>
          <w:szCs w:val="26"/>
        </w:rPr>
        <w:t>File Hot Potatoes</w:t>
      </w:r>
      <w:r w:rsidRPr="00361F9A">
        <w:rPr>
          <w:rFonts w:asciiTheme="majorBidi" w:hAnsiTheme="majorBidi" w:cstheme="majorBidi"/>
          <w:bCs/>
          <w:szCs w:val="26"/>
        </w:rPr>
        <w:t>. Trung tâm Khảo thí gửi kèm File cài đặt và File hướng dẫn sử dụng để hỗ trợ thêm Quý Thầy Cô.</w:t>
      </w:r>
    </w:p>
    <w:p w14:paraId="0534A48A" w14:textId="77777777" w:rsidR="00361F9A" w:rsidRPr="00361F9A" w:rsidRDefault="00361F9A" w:rsidP="00361F9A">
      <w:pPr>
        <w:rPr>
          <w:rFonts w:asciiTheme="majorBidi" w:hAnsiTheme="majorBidi" w:cstheme="majorBidi"/>
          <w:bCs/>
          <w:szCs w:val="26"/>
        </w:rPr>
      </w:pPr>
    </w:p>
    <w:p w14:paraId="4F98E93F" w14:textId="77777777" w:rsidR="00361F9A" w:rsidRPr="00361F9A" w:rsidRDefault="00361F9A" w:rsidP="00361F9A">
      <w:pPr>
        <w:rPr>
          <w:rFonts w:asciiTheme="majorBidi" w:hAnsiTheme="majorBidi" w:cstheme="majorBidi"/>
          <w:bCs/>
          <w:szCs w:val="26"/>
        </w:rPr>
      </w:pPr>
    </w:p>
    <w:p w14:paraId="681105D6" w14:textId="77777777" w:rsidR="002829EB" w:rsidRPr="00361F9A" w:rsidRDefault="002829EB" w:rsidP="00361F9A">
      <w:pPr>
        <w:tabs>
          <w:tab w:val="center" w:pos="2835"/>
          <w:tab w:val="center" w:pos="7655"/>
        </w:tabs>
        <w:spacing w:before="120"/>
        <w:rPr>
          <w:rFonts w:asciiTheme="majorBidi" w:hAnsiTheme="majorBidi" w:cstheme="majorBidi"/>
          <w:bCs/>
          <w:szCs w:val="26"/>
        </w:rPr>
      </w:pPr>
    </w:p>
    <w:sectPr w:rsidR="002829EB" w:rsidRPr="0036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1CC"/>
    <w:multiLevelType w:val="hybridMultilevel"/>
    <w:tmpl w:val="D3FAB22E"/>
    <w:lvl w:ilvl="0" w:tplc="26887B12">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3E67"/>
    <w:multiLevelType w:val="hybridMultilevel"/>
    <w:tmpl w:val="774E484C"/>
    <w:lvl w:ilvl="0" w:tplc="F2DEED66">
      <w:start w:val="1"/>
      <w:numFmt w:val="decimal"/>
      <w:lvlText w:val="%1."/>
      <w:lvlJc w:val="left"/>
      <w:pPr>
        <w:tabs>
          <w:tab w:val="num" w:pos="720"/>
        </w:tabs>
        <w:ind w:left="720" w:hanging="360"/>
      </w:pPr>
      <w:rPr>
        <w:rFonts w:hint="default"/>
        <w:b/>
      </w:rPr>
    </w:lvl>
    <w:lvl w:ilvl="1" w:tplc="F272B272">
      <w:start w:val="1"/>
      <w:numFmt w:val="lowerLetter"/>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10913027"/>
    <w:multiLevelType w:val="hybridMultilevel"/>
    <w:tmpl w:val="1422C578"/>
    <w:lvl w:ilvl="0" w:tplc="042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C317B0"/>
    <w:multiLevelType w:val="hybridMultilevel"/>
    <w:tmpl w:val="DA1ABDB2"/>
    <w:lvl w:ilvl="0" w:tplc="FDC631E4">
      <w:start w:val="66"/>
      <w:numFmt w:val="decimal"/>
      <w:lvlText w:val="%1."/>
      <w:lvlJc w:val="left"/>
      <w:pPr>
        <w:ind w:left="55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B4135"/>
    <w:multiLevelType w:val="hybridMultilevel"/>
    <w:tmpl w:val="8B0E0A92"/>
    <w:lvl w:ilvl="0" w:tplc="F108542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809C5"/>
    <w:multiLevelType w:val="hybridMultilevel"/>
    <w:tmpl w:val="1708DC18"/>
    <w:lvl w:ilvl="0" w:tplc="858E04BE">
      <w:numFmt w:val="bullet"/>
      <w:lvlText w:val="-"/>
      <w:lvlJc w:val="left"/>
      <w:pPr>
        <w:ind w:left="9716" w:hanging="360"/>
      </w:pPr>
      <w:rPr>
        <w:rFonts w:ascii="Times New Roman" w:eastAsia="Times New Roman" w:hAnsi="Times New Roman" w:cs="Times New Roman"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6" w15:restartNumberingAfterBreak="0">
    <w:nsid w:val="54465648"/>
    <w:multiLevelType w:val="hybridMultilevel"/>
    <w:tmpl w:val="901E53CC"/>
    <w:lvl w:ilvl="0" w:tplc="19704596">
      <w:start w:val="1"/>
      <w:numFmt w:val="upperLetter"/>
      <w:lvlText w:val="%1."/>
      <w:lvlJc w:val="left"/>
      <w:pPr>
        <w:tabs>
          <w:tab w:val="num" w:pos="720"/>
        </w:tabs>
        <w:ind w:left="720" w:hanging="360"/>
      </w:pPr>
    </w:lvl>
    <w:lvl w:ilvl="1" w:tplc="0D62C808" w:tentative="1">
      <w:start w:val="1"/>
      <w:numFmt w:val="upperLetter"/>
      <w:lvlText w:val="%2."/>
      <w:lvlJc w:val="left"/>
      <w:pPr>
        <w:tabs>
          <w:tab w:val="num" w:pos="1440"/>
        </w:tabs>
        <w:ind w:left="1440" w:hanging="360"/>
      </w:pPr>
    </w:lvl>
    <w:lvl w:ilvl="2" w:tplc="61C0918C" w:tentative="1">
      <w:start w:val="1"/>
      <w:numFmt w:val="upperLetter"/>
      <w:lvlText w:val="%3."/>
      <w:lvlJc w:val="left"/>
      <w:pPr>
        <w:tabs>
          <w:tab w:val="num" w:pos="2160"/>
        </w:tabs>
        <w:ind w:left="2160" w:hanging="360"/>
      </w:pPr>
    </w:lvl>
    <w:lvl w:ilvl="3" w:tplc="4DA88284" w:tentative="1">
      <w:start w:val="1"/>
      <w:numFmt w:val="upperLetter"/>
      <w:lvlText w:val="%4."/>
      <w:lvlJc w:val="left"/>
      <w:pPr>
        <w:tabs>
          <w:tab w:val="num" w:pos="2880"/>
        </w:tabs>
        <w:ind w:left="2880" w:hanging="360"/>
      </w:pPr>
    </w:lvl>
    <w:lvl w:ilvl="4" w:tplc="80800E44" w:tentative="1">
      <w:start w:val="1"/>
      <w:numFmt w:val="upperLetter"/>
      <w:lvlText w:val="%5."/>
      <w:lvlJc w:val="left"/>
      <w:pPr>
        <w:tabs>
          <w:tab w:val="num" w:pos="3600"/>
        </w:tabs>
        <w:ind w:left="3600" w:hanging="360"/>
      </w:pPr>
    </w:lvl>
    <w:lvl w:ilvl="5" w:tplc="CB202014" w:tentative="1">
      <w:start w:val="1"/>
      <w:numFmt w:val="upperLetter"/>
      <w:lvlText w:val="%6."/>
      <w:lvlJc w:val="left"/>
      <w:pPr>
        <w:tabs>
          <w:tab w:val="num" w:pos="4320"/>
        </w:tabs>
        <w:ind w:left="4320" w:hanging="360"/>
      </w:pPr>
    </w:lvl>
    <w:lvl w:ilvl="6" w:tplc="04883DAE" w:tentative="1">
      <w:start w:val="1"/>
      <w:numFmt w:val="upperLetter"/>
      <w:lvlText w:val="%7."/>
      <w:lvlJc w:val="left"/>
      <w:pPr>
        <w:tabs>
          <w:tab w:val="num" w:pos="5040"/>
        </w:tabs>
        <w:ind w:left="5040" w:hanging="360"/>
      </w:pPr>
    </w:lvl>
    <w:lvl w:ilvl="7" w:tplc="A4361D0E" w:tentative="1">
      <w:start w:val="1"/>
      <w:numFmt w:val="upperLetter"/>
      <w:lvlText w:val="%8."/>
      <w:lvlJc w:val="left"/>
      <w:pPr>
        <w:tabs>
          <w:tab w:val="num" w:pos="5760"/>
        </w:tabs>
        <w:ind w:left="5760" w:hanging="360"/>
      </w:pPr>
    </w:lvl>
    <w:lvl w:ilvl="8" w:tplc="E670F4F2" w:tentative="1">
      <w:start w:val="1"/>
      <w:numFmt w:val="upperLetter"/>
      <w:lvlText w:val="%9."/>
      <w:lvlJc w:val="left"/>
      <w:pPr>
        <w:tabs>
          <w:tab w:val="num" w:pos="6480"/>
        </w:tabs>
        <w:ind w:left="6480" w:hanging="360"/>
      </w:pPr>
    </w:lvl>
  </w:abstractNum>
  <w:abstractNum w:abstractNumId="7" w15:restartNumberingAfterBreak="0">
    <w:nsid w:val="59351CE1"/>
    <w:multiLevelType w:val="hybridMultilevel"/>
    <w:tmpl w:val="9C4EDAD4"/>
    <w:lvl w:ilvl="0" w:tplc="139A72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1392B"/>
    <w:multiLevelType w:val="hybridMultilevel"/>
    <w:tmpl w:val="B1DCD040"/>
    <w:lvl w:ilvl="0" w:tplc="CC1289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12F1C"/>
    <w:multiLevelType w:val="hybridMultilevel"/>
    <w:tmpl w:val="F22405F4"/>
    <w:lvl w:ilvl="0" w:tplc="35765E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04887"/>
    <w:multiLevelType w:val="hybridMultilevel"/>
    <w:tmpl w:val="E542D6A0"/>
    <w:lvl w:ilvl="0" w:tplc="6770B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199520">
    <w:abstractNumId w:val="1"/>
  </w:num>
  <w:num w:numId="2" w16cid:durableId="623728396">
    <w:abstractNumId w:val="2"/>
  </w:num>
  <w:num w:numId="3" w16cid:durableId="338193541">
    <w:abstractNumId w:val="5"/>
  </w:num>
  <w:num w:numId="4" w16cid:durableId="1562474649">
    <w:abstractNumId w:val="3"/>
  </w:num>
  <w:num w:numId="5" w16cid:durableId="1541896650">
    <w:abstractNumId w:val="4"/>
  </w:num>
  <w:num w:numId="6" w16cid:durableId="554199127">
    <w:abstractNumId w:val="6"/>
  </w:num>
  <w:num w:numId="7" w16cid:durableId="1156383817">
    <w:abstractNumId w:val="0"/>
  </w:num>
  <w:num w:numId="8" w16cid:durableId="952521398">
    <w:abstractNumId w:val="8"/>
  </w:num>
  <w:num w:numId="9" w16cid:durableId="678390534">
    <w:abstractNumId w:val="7"/>
  </w:num>
  <w:num w:numId="10" w16cid:durableId="361056428">
    <w:abstractNumId w:val="10"/>
  </w:num>
  <w:num w:numId="11" w16cid:durableId="1619945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E1"/>
    <w:rsid w:val="000000BC"/>
    <w:rsid w:val="00027F6A"/>
    <w:rsid w:val="000B67AA"/>
    <w:rsid w:val="000C5237"/>
    <w:rsid w:val="000E6089"/>
    <w:rsid w:val="00123870"/>
    <w:rsid w:val="001A2A7E"/>
    <w:rsid w:val="001D786F"/>
    <w:rsid w:val="001F2C33"/>
    <w:rsid w:val="00207A39"/>
    <w:rsid w:val="00213E5C"/>
    <w:rsid w:val="00274BD4"/>
    <w:rsid w:val="002829EB"/>
    <w:rsid w:val="002A32FE"/>
    <w:rsid w:val="002F2F64"/>
    <w:rsid w:val="002F41C5"/>
    <w:rsid w:val="00361F9A"/>
    <w:rsid w:val="00373980"/>
    <w:rsid w:val="003A17E7"/>
    <w:rsid w:val="003B1FE1"/>
    <w:rsid w:val="003F22DE"/>
    <w:rsid w:val="00444453"/>
    <w:rsid w:val="004571B2"/>
    <w:rsid w:val="004A3519"/>
    <w:rsid w:val="00546A76"/>
    <w:rsid w:val="005A2DBE"/>
    <w:rsid w:val="005A6211"/>
    <w:rsid w:val="00686CB8"/>
    <w:rsid w:val="00695A0A"/>
    <w:rsid w:val="006A684D"/>
    <w:rsid w:val="006C57AD"/>
    <w:rsid w:val="006F322B"/>
    <w:rsid w:val="007C5193"/>
    <w:rsid w:val="00835043"/>
    <w:rsid w:val="008413A7"/>
    <w:rsid w:val="00882C1C"/>
    <w:rsid w:val="008E479D"/>
    <w:rsid w:val="00901C6F"/>
    <w:rsid w:val="00923B5E"/>
    <w:rsid w:val="00942666"/>
    <w:rsid w:val="00957993"/>
    <w:rsid w:val="00997A2D"/>
    <w:rsid w:val="009A7810"/>
    <w:rsid w:val="009F3C77"/>
    <w:rsid w:val="00A66775"/>
    <w:rsid w:val="00A763F6"/>
    <w:rsid w:val="00AF3F28"/>
    <w:rsid w:val="00BD6EDD"/>
    <w:rsid w:val="00C01098"/>
    <w:rsid w:val="00C07C66"/>
    <w:rsid w:val="00C4658C"/>
    <w:rsid w:val="00C82E7B"/>
    <w:rsid w:val="00C82F42"/>
    <w:rsid w:val="00CD3D66"/>
    <w:rsid w:val="00DD116D"/>
    <w:rsid w:val="00DE4F93"/>
    <w:rsid w:val="00E76EB3"/>
    <w:rsid w:val="00EE477C"/>
    <w:rsid w:val="00EF42C5"/>
    <w:rsid w:val="00EF4F8F"/>
    <w:rsid w:val="00F020CB"/>
    <w:rsid w:val="00F372DC"/>
    <w:rsid w:val="00F86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560"/>
  <w15:chartTrackingRefBased/>
  <w15:docId w15:val="{888C41C7-BC70-4C0B-A42D-9A6DC378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80"/>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980"/>
    <w:pPr>
      <w:ind w:left="720"/>
      <w:contextualSpacing/>
    </w:pPr>
    <w:rPr>
      <w:rFonts w:ascii="Cambria" w:eastAsia="MS Mincho" w:hAnsi="Cambria"/>
      <w:sz w:val="20"/>
      <w:szCs w:val="20"/>
    </w:rPr>
  </w:style>
  <w:style w:type="table" w:styleId="TableGrid">
    <w:name w:val="Table Grid"/>
    <w:basedOn w:val="TableNormal"/>
    <w:uiPriority w:val="59"/>
    <w:rsid w:val="00C01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A76"/>
    <w:pPr>
      <w:spacing w:after="200" w:line="276" w:lineRule="auto"/>
      <w:ind w:left="720"/>
      <w:contextualSpacing/>
    </w:pPr>
    <w:rPr>
      <w:rFonts w:asciiTheme="minorHAnsi" w:eastAsiaTheme="minorHAnsi" w:hAnsiTheme="minorHAnsi" w:cstheme="minorBidi"/>
      <w:sz w:val="22"/>
    </w:rPr>
  </w:style>
  <w:style w:type="character" w:customStyle="1" w:styleId="Bodytext2">
    <w:name w:val="Body text (2)_"/>
    <w:basedOn w:val="DefaultParagraphFont"/>
    <w:link w:val="Bodytext21"/>
    <w:uiPriority w:val="99"/>
    <w:rsid w:val="00546A76"/>
    <w:rPr>
      <w:rFonts w:ascii="Arial" w:hAnsi="Arial" w:cs="Arial"/>
      <w:sz w:val="18"/>
      <w:szCs w:val="18"/>
      <w:shd w:val="clear" w:color="auto" w:fill="FFFFFF"/>
    </w:rPr>
  </w:style>
  <w:style w:type="paragraph" w:customStyle="1" w:styleId="Bodytext21">
    <w:name w:val="Body text (2)1"/>
    <w:basedOn w:val="Normal"/>
    <w:link w:val="Bodytext2"/>
    <w:uiPriority w:val="99"/>
    <w:rsid w:val="00546A76"/>
    <w:pPr>
      <w:widowControl w:val="0"/>
      <w:shd w:val="clear" w:color="auto" w:fill="FFFFFF"/>
      <w:spacing w:before="180" w:after="300" w:line="256" w:lineRule="exact"/>
      <w:ind w:hanging="700"/>
    </w:pPr>
    <w:rPr>
      <w:rFonts w:ascii="Arial" w:eastAsiaTheme="minorHAnsi" w:hAnsi="Arial" w:cs="Arial"/>
      <w:sz w:val="18"/>
      <w:szCs w:val="18"/>
    </w:rPr>
  </w:style>
  <w:style w:type="paragraph" w:styleId="NoSpacing">
    <w:name w:val="No Spacing"/>
    <w:uiPriority w:val="1"/>
    <w:qFormat/>
    <w:rsid w:val="00F020CB"/>
    <w:pPr>
      <w:spacing w:after="0" w:line="240" w:lineRule="auto"/>
    </w:pPr>
  </w:style>
  <w:style w:type="paragraph" w:customStyle="1" w:styleId="Bodytext20">
    <w:name w:val="Body text (2)"/>
    <w:basedOn w:val="Normal"/>
    <w:rsid w:val="00695A0A"/>
    <w:pPr>
      <w:widowControl w:val="0"/>
      <w:shd w:val="clear" w:color="auto" w:fill="FFFFFF"/>
      <w:spacing w:line="180" w:lineRule="exact"/>
      <w:jc w:val="both"/>
    </w:pPr>
    <w:rPr>
      <w:rFonts w:eastAsia="Times New Roman"/>
      <w:color w:val="000000"/>
      <w:sz w:val="10"/>
      <w:szCs w:val="10"/>
      <w:lang w:val="vi-VN" w:eastAsia="vi-VN" w:bidi="vi-VN"/>
    </w:rPr>
  </w:style>
  <w:style w:type="character" w:styleId="Hyperlink">
    <w:name w:val="Hyperlink"/>
    <w:basedOn w:val="DefaultParagraphFont"/>
    <w:uiPriority w:val="99"/>
    <w:semiHidden/>
    <w:unhideWhenUsed/>
    <w:rsid w:val="00686CB8"/>
    <w:rPr>
      <w:color w:val="0000FF"/>
      <w:u w:val="single"/>
    </w:rPr>
  </w:style>
  <w:style w:type="paragraph" w:styleId="NormalWeb">
    <w:name w:val="Normal (Web)"/>
    <w:basedOn w:val="Normal"/>
    <w:uiPriority w:val="99"/>
    <w:semiHidden/>
    <w:unhideWhenUsed/>
    <w:rsid w:val="00686CB8"/>
    <w:pPr>
      <w:spacing w:before="100" w:beforeAutospacing="1" w:after="100" w:afterAutospacing="1"/>
    </w:pPr>
    <w:rPr>
      <w:rFonts w:eastAsia="Times New Roman"/>
      <w:sz w:val="24"/>
      <w:szCs w:val="24"/>
    </w:rPr>
  </w:style>
  <w:style w:type="character" w:customStyle="1" w:styleId="eop">
    <w:name w:val="eop"/>
    <w:basedOn w:val="DefaultParagraphFont"/>
    <w:rsid w:val="006A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9377">
      <w:bodyDiv w:val="1"/>
      <w:marLeft w:val="0"/>
      <w:marRight w:val="0"/>
      <w:marTop w:val="0"/>
      <w:marBottom w:val="0"/>
      <w:divBdr>
        <w:top w:val="none" w:sz="0" w:space="0" w:color="auto"/>
        <w:left w:val="none" w:sz="0" w:space="0" w:color="auto"/>
        <w:bottom w:val="none" w:sz="0" w:space="0" w:color="auto"/>
        <w:right w:val="none" w:sz="0" w:space="0" w:color="auto"/>
      </w:divBdr>
    </w:div>
    <w:div w:id="870919395">
      <w:bodyDiv w:val="1"/>
      <w:marLeft w:val="0"/>
      <w:marRight w:val="0"/>
      <w:marTop w:val="0"/>
      <w:marBottom w:val="0"/>
      <w:divBdr>
        <w:top w:val="none" w:sz="0" w:space="0" w:color="auto"/>
        <w:left w:val="none" w:sz="0" w:space="0" w:color="auto"/>
        <w:bottom w:val="none" w:sz="0" w:space="0" w:color="auto"/>
        <w:right w:val="none" w:sz="0" w:space="0" w:color="auto"/>
      </w:divBdr>
    </w:div>
    <w:div w:id="1016351198">
      <w:bodyDiv w:val="1"/>
      <w:marLeft w:val="0"/>
      <w:marRight w:val="0"/>
      <w:marTop w:val="0"/>
      <w:marBottom w:val="0"/>
      <w:divBdr>
        <w:top w:val="none" w:sz="0" w:space="0" w:color="auto"/>
        <w:left w:val="none" w:sz="0" w:space="0" w:color="auto"/>
        <w:bottom w:val="none" w:sz="0" w:space="0" w:color="auto"/>
        <w:right w:val="none" w:sz="0" w:space="0" w:color="auto"/>
      </w:divBdr>
    </w:div>
    <w:div w:id="20311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Phan Nhat Linh</cp:lastModifiedBy>
  <cp:revision>9</cp:revision>
  <dcterms:created xsi:type="dcterms:W3CDTF">2022-06-19T04:34:00Z</dcterms:created>
  <dcterms:modified xsi:type="dcterms:W3CDTF">2022-06-29T10:06:00Z</dcterms:modified>
</cp:coreProperties>
</file>