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2892"/>
        <w:gridCol w:w="788"/>
        <w:gridCol w:w="10"/>
        <w:gridCol w:w="1170"/>
        <w:gridCol w:w="540"/>
        <w:gridCol w:w="345"/>
        <w:gridCol w:w="823"/>
        <w:gridCol w:w="9"/>
        <w:gridCol w:w="445"/>
        <w:gridCol w:w="975"/>
      </w:tblGrid>
      <w:tr w:rsidR="00842E18" w14:paraId="5BA0A6D2" w14:textId="77777777">
        <w:tc>
          <w:tcPr>
            <w:tcW w:w="5322" w:type="dxa"/>
            <w:gridSpan w:val="2"/>
          </w:tcPr>
          <w:p w14:paraId="02A18F70" w14:textId="77777777" w:rsidR="00842E18" w:rsidRDefault="00126EC7">
            <w:pPr>
              <w:rPr>
                <w:sz w:val="24"/>
              </w:rPr>
            </w:pPr>
            <w:r>
              <w:rPr>
                <w:sz w:val="24"/>
              </w:rPr>
              <w:t>TRƯỜNG ĐẠI HỌC VĂN LANG</w:t>
            </w:r>
          </w:p>
        </w:tc>
        <w:tc>
          <w:tcPr>
            <w:tcW w:w="5105" w:type="dxa"/>
            <w:gridSpan w:val="9"/>
          </w:tcPr>
          <w:p w14:paraId="0B0861E8" w14:textId="77777777" w:rsidR="00842E18" w:rsidRDefault="00126EC7">
            <w:pPr>
              <w:jc w:val="both"/>
              <w:rPr>
                <w:b/>
                <w:bCs/>
                <w:sz w:val="24"/>
              </w:rPr>
            </w:pPr>
            <w:r>
              <w:rPr>
                <w:b/>
                <w:bCs/>
                <w:sz w:val="24"/>
              </w:rPr>
              <w:t>ĐÁP ÁN ĐỀ THI KẾT THÚC HỌC PHẦN</w:t>
            </w:r>
          </w:p>
        </w:tc>
      </w:tr>
      <w:tr w:rsidR="00842E18" w14:paraId="3A783F81" w14:textId="77777777">
        <w:tc>
          <w:tcPr>
            <w:tcW w:w="6120" w:type="dxa"/>
            <w:gridSpan w:val="4"/>
          </w:tcPr>
          <w:p w14:paraId="3D2CB732" w14:textId="77777777" w:rsidR="00842E18" w:rsidRDefault="00126EC7">
            <w:pPr>
              <w:spacing w:before="60"/>
              <w:rPr>
                <w:b/>
                <w:sz w:val="24"/>
              </w:rPr>
            </w:pPr>
            <w:r>
              <w:rPr>
                <w:sz w:val="24"/>
              </w:rPr>
              <w:t xml:space="preserve">KHOA </w:t>
            </w:r>
            <w:r>
              <w:rPr>
                <w:bCs/>
                <w:sz w:val="24"/>
              </w:rPr>
              <w:t>KIẾN TRÚC</w:t>
            </w:r>
          </w:p>
        </w:tc>
        <w:tc>
          <w:tcPr>
            <w:tcW w:w="1170" w:type="dxa"/>
          </w:tcPr>
          <w:p w14:paraId="777CDFD0" w14:textId="77777777" w:rsidR="00842E18" w:rsidRDefault="00126EC7">
            <w:pPr>
              <w:spacing w:before="60"/>
              <w:ind w:right="-214"/>
              <w:rPr>
                <w:sz w:val="24"/>
              </w:rPr>
            </w:pPr>
            <w:r>
              <w:rPr>
                <w:sz w:val="24"/>
              </w:rPr>
              <w:t>Học kỳ:</w:t>
            </w:r>
          </w:p>
        </w:tc>
        <w:tc>
          <w:tcPr>
            <w:tcW w:w="540" w:type="dxa"/>
          </w:tcPr>
          <w:p w14:paraId="0CA328ED" w14:textId="77777777" w:rsidR="00842E18" w:rsidRDefault="00126EC7">
            <w:pPr>
              <w:spacing w:before="60"/>
              <w:rPr>
                <w:b/>
                <w:bCs/>
                <w:sz w:val="24"/>
              </w:rPr>
            </w:pPr>
            <w:r>
              <w:rPr>
                <w:b/>
                <w:bCs/>
                <w:color w:val="FF0000"/>
                <w:sz w:val="24"/>
              </w:rPr>
              <w:t>3</w:t>
            </w:r>
          </w:p>
        </w:tc>
        <w:tc>
          <w:tcPr>
            <w:tcW w:w="1168" w:type="dxa"/>
            <w:gridSpan w:val="2"/>
          </w:tcPr>
          <w:p w14:paraId="6A65B109" w14:textId="77777777" w:rsidR="00842E18" w:rsidRDefault="00126EC7">
            <w:pPr>
              <w:spacing w:before="60"/>
              <w:rPr>
                <w:sz w:val="24"/>
              </w:rPr>
            </w:pPr>
            <w:r>
              <w:rPr>
                <w:sz w:val="24"/>
              </w:rPr>
              <w:t>Năm học:</w:t>
            </w:r>
          </w:p>
        </w:tc>
        <w:tc>
          <w:tcPr>
            <w:tcW w:w="1429" w:type="dxa"/>
            <w:gridSpan w:val="3"/>
          </w:tcPr>
          <w:p w14:paraId="5A45952A" w14:textId="77777777" w:rsidR="00842E18" w:rsidRDefault="00126EC7">
            <w:pPr>
              <w:spacing w:before="60"/>
              <w:rPr>
                <w:b/>
                <w:bCs/>
                <w:sz w:val="24"/>
              </w:rPr>
            </w:pPr>
            <w:r>
              <w:rPr>
                <w:b/>
                <w:bCs/>
                <w:color w:val="FF0000"/>
                <w:sz w:val="24"/>
              </w:rPr>
              <w:t>2021 - 2022</w:t>
            </w:r>
          </w:p>
        </w:tc>
      </w:tr>
      <w:tr w:rsidR="00842E18" w14:paraId="6D063661" w14:textId="77777777">
        <w:tc>
          <w:tcPr>
            <w:tcW w:w="2430" w:type="dxa"/>
            <w:vAlign w:val="center"/>
          </w:tcPr>
          <w:p w14:paraId="32290A23" w14:textId="77777777" w:rsidR="00842E18" w:rsidRDefault="00126EC7">
            <w:pPr>
              <w:spacing w:before="120" w:after="60"/>
              <w:ind w:right="-108"/>
              <w:rPr>
                <w:spacing w:val="-4"/>
                <w:sz w:val="24"/>
              </w:rPr>
            </w:pPr>
            <w:r>
              <w:rPr>
                <w:spacing w:val="-4"/>
                <w:sz w:val="24"/>
              </w:rPr>
              <w:t>Mã họcphần: DAR0360</w:t>
            </w:r>
          </w:p>
        </w:tc>
        <w:tc>
          <w:tcPr>
            <w:tcW w:w="4860" w:type="dxa"/>
            <w:gridSpan w:val="4"/>
            <w:vAlign w:val="center"/>
          </w:tcPr>
          <w:p w14:paraId="6B76A51F" w14:textId="77777777" w:rsidR="00842E18" w:rsidRDefault="00126EC7">
            <w:pPr>
              <w:spacing w:before="120" w:after="60"/>
              <w:rPr>
                <w:spacing w:val="-4"/>
                <w:sz w:val="24"/>
              </w:rPr>
            </w:pPr>
            <w:r>
              <w:rPr>
                <w:sz w:val="24"/>
              </w:rPr>
              <w:t xml:space="preserve">   Tên học phần: </w:t>
            </w:r>
            <w:r>
              <w:rPr>
                <w:sz w:val="22"/>
              </w:rPr>
              <w:t>QUY HOẠCH KHU Ở</w:t>
            </w:r>
          </w:p>
        </w:tc>
        <w:tc>
          <w:tcPr>
            <w:tcW w:w="1717" w:type="dxa"/>
            <w:gridSpan w:val="4"/>
            <w:vAlign w:val="center"/>
          </w:tcPr>
          <w:p w14:paraId="41A9903F" w14:textId="77777777" w:rsidR="00842E18" w:rsidRDefault="00126EC7">
            <w:pPr>
              <w:spacing w:before="120" w:after="60"/>
              <w:rPr>
                <w:spacing w:val="-4"/>
                <w:sz w:val="24"/>
              </w:rPr>
            </w:pPr>
            <w:r>
              <w:rPr>
                <w:spacing w:val="-4"/>
                <w:sz w:val="24"/>
              </w:rPr>
              <w:t>Tín chỉ: .......</w:t>
            </w:r>
          </w:p>
        </w:tc>
        <w:tc>
          <w:tcPr>
            <w:tcW w:w="1420" w:type="dxa"/>
            <w:gridSpan w:val="2"/>
            <w:vAlign w:val="center"/>
          </w:tcPr>
          <w:p w14:paraId="210F8FA3" w14:textId="77777777" w:rsidR="00842E18" w:rsidRDefault="00126EC7">
            <w:pPr>
              <w:spacing w:before="120" w:after="60"/>
              <w:ind w:left="-115"/>
              <w:rPr>
                <w:spacing w:val="-4"/>
                <w:sz w:val="24"/>
              </w:rPr>
            </w:pPr>
            <w:r>
              <w:rPr>
                <w:spacing w:val="-4"/>
                <w:sz w:val="24"/>
              </w:rPr>
              <w:t>Khóa: …….</w:t>
            </w:r>
          </w:p>
        </w:tc>
      </w:tr>
      <w:tr w:rsidR="00842E18" w14:paraId="66C36C3A" w14:textId="77777777">
        <w:tc>
          <w:tcPr>
            <w:tcW w:w="2430" w:type="dxa"/>
          </w:tcPr>
          <w:p w14:paraId="22612319" w14:textId="77777777" w:rsidR="00842E18" w:rsidRDefault="00126EC7">
            <w:pPr>
              <w:spacing w:before="120" w:after="60"/>
              <w:rPr>
                <w:spacing w:val="-4"/>
                <w:sz w:val="24"/>
              </w:rPr>
            </w:pPr>
            <w:r>
              <w:rPr>
                <w:spacing w:val="-4"/>
                <w:sz w:val="24"/>
              </w:rPr>
              <w:t>Mã nhóm lớp HP:</w:t>
            </w:r>
          </w:p>
        </w:tc>
        <w:tc>
          <w:tcPr>
            <w:tcW w:w="3680" w:type="dxa"/>
            <w:gridSpan w:val="2"/>
            <w:vAlign w:val="center"/>
          </w:tcPr>
          <w:p w14:paraId="038C334D" w14:textId="77777777" w:rsidR="00842E18" w:rsidRDefault="00126EC7">
            <w:pPr>
              <w:spacing w:before="120" w:after="60"/>
              <w:ind w:left="-57" w:right="-57"/>
              <w:rPr>
                <w:spacing w:val="-4"/>
                <w:sz w:val="24"/>
              </w:rPr>
            </w:pPr>
            <w:r>
              <w:rPr>
                <w:spacing w:val="-4"/>
                <w:sz w:val="24"/>
              </w:rPr>
              <w:t>DAR0360</w:t>
            </w:r>
          </w:p>
        </w:tc>
        <w:tc>
          <w:tcPr>
            <w:tcW w:w="1180" w:type="dxa"/>
            <w:gridSpan w:val="2"/>
            <w:vAlign w:val="center"/>
          </w:tcPr>
          <w:p w14:paraId="3498D3CF" w14:textId="77777777" w:rsidR="00842E18" w:rsidRDefault="00126EC7">
            <w:pPr>
              <w:spacing w:before="120" w:after="60"/>
              <w:ind w:left="-57" w:right="-57"/>
              <w:rPr>
                <w:spacing w:val="-4"/>
                <w:sz w:val="24"/>
              </w:rPr>
            </w:pPr>
            <w:r>
              <w:rPr>
                <w:spacing w:val="-4"/>
                <w:sz w:val="24"/>
              </w:rPr>
              <w:t xml:space="preserve">- Đề thi số: </w:t>
            </w:r>
          </w:p>
        </w:tc>
        <w:tc>
          <w:tcPr>
            <w:tcW w:w="885" w:type="dxa"/>
            <w:gridSpan w:val="2"/>
            <w:vAlign w:val="center"/>
          </w:tcPr>
          <w:p w14:paraId="660286EF" w14:textId="77777777" w:rsidR="00842E18" w:rsidRDefault="00126EC7">
            <w:pPr>
              <w:spacing w:before="120" w:after="60"/>
              <w:ind w:left="-57" w:right="-57"/>
              <w:rPr>
                <w:b/>
                <w:bCs/>
                <w:spacing w:val="-4"/>
                <w:sz w:val="24"/>
              </w:rPr>
            </w:pPr>
            <w:r>
              <w:rPr>
                <w:b/>
                <w:bCs/>
                <w:color w:val="FF0000"/>
                <w:spacing w:val="-4"/>
                <w:sz w:val="24"/>
              </w:rPr>
              <w:t>02</w:t>
            </w:r>
          </w:p>
        </w:tc>
        <w:tc>
          <w:tcPr>
            <w:tcW w:w="1277" w:type="dxa"/>
            <w:gridSpan w:val="3"/>
            <w:vAlign w:val="center"/>
          </w:tcPr>
          <w:p w14:paraId="09FF7DC2" w14:textId="77777777" w:rsidR="00842E18" w:rsidRDefault="00126EC7">
            <w:pPr>
              <w:spacing w:before="120" w:after="60"/>
              <w:ind w:left="-57" w:right="-57"/>
              <w:rPr>
                <w:spacing w:val="-4"/>
                <w:sz w:val="24"/>
              </w:rPr>
            </w:pPr>
            <w:r>
              <w:rPr>
                <w:spacing w:val="-4"/>
                <w:sz w:val="24"/>
              </w:rPr>
              <w:t xml:space="preserve">- Mã đề thi: </w:t>
            </w:r>
          </w:p>
        </w:tc>
        <w:tc>
          <w:tcPr>
            <w:tcW w:w="975" w:type="dxa"/>
            <w:vAlign w:val="center"/>
          </w:tcPr>
          <w:p w14:paraId="2988236A" w14:textId="77777777" w:rsidR="00842E18" w:rsidRDefault="00126EC7">
            <w:pPr>
              <w:spacing w:before="120" w:after="60"/>
              <w:ind w:left="-57" w:right="-57"/>
              <w:rPr>
                <w:b/>
                <w:bCs/>
                <w:spacing w:val="-4"/>
                <w:sz w:val="24"/>
              </w:rPr>
            </w:pPr>
            <w:r>
              <w:rPr>
                <w:b/>
                <w:bCs/>
                <w:color w:val="FF0000"/>
                <w:spacing w:val="-4"/>
                <w:sz w:val="24"/>
              </w:rPr>
              <w:t>………</w:t>
            </w:r>
          </w:p>
        </w:tc>
      </w:tr>
      <w:tr w:rsidR="00842E18" w14:paraId="0F25413B" w14:textId="77777777">
        <w:tc>
          <w:tcPr>
            <w:tcW w:w="2430" w:type="dxa"/>
          </w:tcPr>
          <w:p w14:paraId="721BDB49" w14:textId="77777777" w:rsidR="00842E18" w:rsidRDefault="00126EC7">
            <w:pPr>
              <w:spacing w:before="120" w:after="60"/>
              <w:rPr>
                <w:spacing w:val="-4"/>
                <w:sz w:val="24"/>
              </w:rPr>
            </w:pPr>
            <w:r>
              <w:rPr>
                <w:spacing w:val="-4"/>
                <w:sz w:val="24"/>
              </w:rPr>
              <w:t>Thời gian làm bài:</w:t>
            </w:r>
          </w:p>
        </w:tc>
        <w:tc>
          <w:tcPr>
            <w:tcW w:w="7997" w:type="dxa"/>
            <w:gridSpan w:val="10"/>
          </w:tcPr>
          <w:p w14:paraId="31B88724" w14:textId="77777777" w:rsidR="00842E18" w:rsidRDefault="00126EC7">
            <w:pPr>
              <w:spacing w:before="120" w:after="60"/>
              <w:ind w:left="-57" w:right="-57"/>
              <w:rPr>
                <w:spacing w:val="-4"/>
                <w:sz w:val="24"/>
              </w:rPr>
            </w:pPr>
            <w:r>
              <w:rPr>
                <w:spacing w:val="-4"/>
                <w:sz w:val="24"/>
              </w:rPr>
              <w:t>60 (phút)</w:t>
            </w:r>
          </w:p>
        </w:tc>
      </w:tr>
      <w:tr w:rsidR="00842E18" w14:paraId="35C3EDAC" w14:textId="77777777">
        <w:tc>
          <w:tcPr>
            <w:tcW w:w="2430" w:type="dxa"/>
          </w:tcPr>
          <w:p w14:paraId="23441D0C" w14:textId="77777777" w:rsidR="00842E18" w:rsidRDefault="00126EC7">
            <w:pPr>
              <w:spacing w:before="120" w:after="60"/>
              <w:rPr>
                <w:spacing w:val="-4"/>
                <w:sz w:val="24"/>
              </w:rPr>
            </w:pPr>
            <w:r>
              <w:rPr>
                <w:spacing w:val="-4"/>
                <w:sz w:val="24"/>
              </w:rPr>
              <w:t>Hình thức thi:</w:t>
            </w:r>
          </w:p>
        </w:tc>
        <w:tc>
          <w:tcPr>
            <w:tcW w:w="7997" w:type="dxa"/>
            <w:gridSpan w:val="10"/>
          </w:tcPr>
          <w:p w14:paraId="071B1A13" w14:textId="77777777" w:rsidR="00842E18" w:rsidRDefault="00126EC7">
            <w:pPr>
              <w:spacing w:before="120" w:after="60"/>
              <w:ind w:left="-57" w:right="-57"/>
              <w:rPr>
                <w:b/>
                <w:bCs/>
                <w:spacing w:val="-4"/>
                <w:sz w:val="24"/>
              </w:rPr>
            </w:pPr>
            <w:r>
              <w:rPr>
                <w:b/>
                <w:bCs/>
                <w:spacing w:val="-4"/>
                <w:sz w:val="24"/>
              </w:rPr>
              <w:t>Tự luận</w:t>
            </w:r>
          </w:p>
        </w:tc>
      </w:tr>
      <w:tr w:rsidR="00842E18" w14:paraId="58361E47" w14:textId="77777777">
        <w:tc>
          <w:tcPr>
            <w:tcW w:w="2430" w:type="dxa"/>
          </w:tcPr>
          <w:p w14:paraId="38819DC0" w14:textId="77777777" w:rsidR="00842E18" w:rsidRDefault="00842E18">
            <w:pPr>
              <w:spacing w:before="120" w:after="60"/>
              <w:rPr>
                <w:spacing w:val="-4"/>
                <w:sz w:val="24"/>
              </w:rPr>
            </w:pPr>
          </w:p>
        </w:tc>
        <w:tc>
          <w:tcPr>
            <w:tcW w:w="7997" w:type="dxa"/>
            <w:gridSpan w:val="10"/>
          </w:tcPr>
          <w:p w14:paraId="5F8DA66A" w14:textId="77777777" w:rsidR="00842E18" w:rsidRDefault="00126EC7">
            <w:pPr>
              <w:spacing w:before="120" w:after="60"/>
              <w:ind w:left="-57" w:right="-57"/>
              <w:rPr>
                <w:b/>
                <w:bCs/>
                <w:spacing w:val="-4"/>
                <w:sz w:val="24"/>
              </w:rPr>
            </w:pPr>
            <w:r>
              <w:rPr>
                <w:spacing w:val="-4"/>
                <w:sz w:val="24"/>
              </w:rPr>
              <w:t>Được sử dụng tài liệu</w:t>
            </w:r>
          </w:p>
        </w:tc>
      </w:tr>
    </w:tbl>
    <w:p w14:paraId="2F34679B" w14:textId="77777777" w:rsidR="00842E18" w:rsidRDefault="00842E18">
      <w:pPr>
        <w:tabs>
          <w:tab w:val="left" w:pos="1060"/>
        </w:tabs>
        <w:spacing w:line="276" w:lineRule="auto"/>
        <w:jc w:val="both"/>
        <w:rPr>
          <w:b/>
          <w:color w:val="FF0000"/>
          <w:sz w:val="12"/>
          <w:szCs w:val="12"/>
        </w:rPr>
      </w:pPr>
    </w:p>
    <w:p w14:paraId="087768AC" w14:textId="77777777" w:rsidR="00842E18" w:rsidRDefault="00842E18">
      <w:pPr>
        <w:tabs>
          <w:tab w:val="left" w:pos="1060"/>
        </w:tabs>
        <w:spacing w:line="276" w:lineRule="auto"/>
        <w:jc w:val="both"/>
        <w:rPr>
          <w:b/>
          <w:color w:val="FF0000"/>
          <w:szCs w:val="26"/>
        </w:rPr>
      </w:pPr>
    </w:p>
    <w:p w14:paraId="67F74D46" w14:textId="77777777" w:rsidR="00842E18" w:rsidRDefault="00126EC7">
      <w:pPr>
        <w:spacing w:before="120"/>
        <w:rPr>
          <w:b/>
          <w:szCs w:val="26"/>
        </w:rPr>
      </w:pPr>
      <w:r>
        <w:rPr>
          <w:b/>
          <w:szCs w:val="26"/>
        </w:rPr>
        <w:t xml:space="preserve">NỘI DUNG ĐÁP ÁN: </w:t>
      </w:r>
    </w:p>
    <w:p w14:paraId="155C5884" w14:textId="77777777" w:rsidR="00842E18" w:rsidRDefault="00126EC7">
      <w:pPr>
        <w:spacing w:before="120"/>
        <w:rPr>
          <w:b/>
          <w:i/>
        </w:rPr>
      </w:pPr>
      <w:r>
        <w:rPr>
          <w:b/>
          <w:szCs w:val="26"/>
        </w:rPr>
        <w:br/>
      </w:r>
      <w:r>
        <w:rPr>
          <w:b/>
        </w:rPr>
        <w:t xml:space="preserve">Câu 1 </w:t>
      </w:r>
      <w:r>
        <w:rPr>
          <w:b/>
          <w:i/>
        </w:rPr>
        <w:t xml:space="preserve">(4,0 điểm): </w:t>
      </w:r>
    </w:p>
    <w:p w14:paraId="12BC6A84" w14:textId="77777777" w:rsidR="00842E18" w:rsidRDefault="00126EC7">
      <w:pPr>
        <w:spacing w:before="120"/>
        <w:jc w:val="both"/>
        <w:rPr>
          <w:b/>
          <w:bCs/>
          <w:i/>
          <w:iCs/>
        </w:rPr>
      </w:pPr>
      <w:r>
        <w:rPr>
          <w:b/>
          <w:bCs/>
          <w:i/>
          <w:iCs/>
        </w:rPr>
        <w:t>- Trình bày tóm tắt lý luận “</w:t>
      </w:r>
      <w:r>
        <w:rPr>
          <w:rFonts w:hint="eastAsia"/>
          <w:b/>
          <w:bCs/>
          <w:i/>
          <w:iCs/>
        </w:rPr>
        <w:t>Đơ</w:t>
      </w:r>
      <w:r>
        <w:rPr>
          <w:b/>
          <w:bCs/>
          <w:i/>
          <w:iCs/>
        </w:rPr>
        <w:t xml:space="preserve">n vị ở láng giềng” của Clarence Perry? (2,0 </w:t>
      </w:r>
      <w:r>
        <w:rPr>
          <w:rFonts w:hint="eastAsia"/>
          <w:b/>
          <w:bCs/>
          <w:i/>
          <w:iCs/>
        </w:rPr>
        <w:t>đ</w:t>
      </w:r>
      <w:r>
        <w:rPr>
          <w:b/>
          <w:bCs/>
          <w:i/>
          <w:iCs/>
        </w:rPr>
        <w:t>iểm)</w:t>
      </w:r>
    </w:p>
    <w:p w14:paraId="614F0405" w14:textId="77777777" w:rsidR="00842E18" w:rsidRDefault="00126EC7">
      <w:pPr>
        <w:spacing w:before="120" w:after="120"/>
        <w:jc w:val="both"/>
        <w:rPr>
          <w:szCs w:val="26"/>
        </w:rPr>
      </w:pPr>
      <w:r>
        <w:rPr>
          <w:i/>
          <w:szCs w:val="26"/>
        </w:rPr>
        <w:t>- Trình bày tóm tắt lý luận “</w:t>
      </w:r>
      <w:r>
        <w:rPr>
          <w:rFonts w:hint="eastAsia"/>
          <w:i/>
          <w:szCs w:val="26"/>
        </w:rPr>
        <w:t>Đơ</w:t>
      </w:r>
      <w:r>
        <w:rPr>
          <w:i/>
          <w:szCs w:val="26"/>
        </w:rPr>
        <w:t xml:space="preserve">n vị ở láng giềng” của Clarence Perry: </w:t>
      </w:r>
      <w:r>
        <w:t xml:space="preserve">(2,0 </w:t>
      </w:r>
      <w:r>
        <w:rPr>
          <w:rFonts w:hint="eastAsia"/>
        </w:rPr>
        <w:t>đ</w:t>
      </w:r>
      <w:r>
        <w:t>iểm)</w:t>
      </w:r>
    </w:p>
    <w:p w14:paraId="2F5A2B41" w14:textId="77777777" w:rsidR="00842E18" w:rsidRDefault="00126EC7">
      <w:pPr>
        <w:spacing w:before="120"/>
        <w:ind w:firstLine="360"/>
        <w:jc w:val="both"/>
      </w:pPr>
      <w:r>
        <w:t xml:space="preserve">Lý luận Đơn vị láng giềng của C. Perry đề xuất dựa vào mối quan hệ cơ bản nhất của cộng đồng khu vực: chức năng phục vụ giáo dục. Quy mô của đơn vị láng giềng được xác định dựa vào lượng dân cư (6000-12000 người) tương đương với lượng học sinh để hình thành trường phổ thông cơ sở. </w:t>
      </w:r>
    </w:p>
    <w:p w14:paraId="313A249F" w14:textId="77777777" w:rsidR="00842E18" w:rsidRDefault="00126EC7">
      <w:pPr>
        <w:spacing w:before="120"/>
        <w:ind w:firstLine="360"/>
        <w:jc w:val="both"/>
      </w:pPr>
      <w:r>
        <w:t xml:space="preserve">Trong cơ cấu của Đơn vị láng giềng, quan điểm của C. Perry về vùng phục vụ khu vực của các công trình trung tâm dịch vụ công cộng là không bền chặt. Vì vậy các công trình trung tâm dịch vụ công cộng được đẩy ra biên, giáp ranh với các trục giao thông bên ngoài đơn vị láng giềng. </w:t>
      </w:r>
    </w:p>
    <w:p w14:paraId="1E9BB098" w14:textId="77777777" w:rsidR="00842E18" w:rsidRDefault="00126EC7">
      <w:pPr>
        <w:spacing w:before="120"/>
        <w:ind w:firstLine="360"/>
        <w:jc w:val="both"/>
      </w:pPr>
      <w:r>
        <w:t xml:space="preserve">Những nguyên tắc cơ bản của việc tổ chức xây dựng đô thị theo đơn vị ở láng giềng như: Đơn vị ở láng giềng được bao quanh bởi những tuyến giao thông chính, bên trong Đơn vị ở láng giềng là đường nội bộ tạo thành mạng lưới nối kết từ các tuyến giao thông bên ngoài vào các khu nhà ở và các công trình phục vụ công cộng khu ở. Việc bố trí và sử dụng hợp lý các công trình dịch vụ; trường học đặt gần với lõi không gian cây xanh, trường học và nhà trẻ nối liền với các đường đi bộ, cách ly hoàn toàn với đường lớn… Các cửa hàng được đặt ở vành ngoài đơn vị ở láng giềng, gần các bến giao thông công cộng. </w:t>
      </w:r>
    </w:p>
    <w:p w14:paraId="55D27FF9" w14:textId="77777777" w:rsidR="00842E18" w:rsidRDefault="00126EC7">
      <w:pPr>
        <w:spacing w:before="120"/>
        <w:ind w:firstLine="360"/>
        <w:jc w:val="center"/>
      </w:pPr>
      <w:r>
        <w:rPr>
          <w:rFonts w:ascii="VnTimes" w:hAnsi="VnTimes" w:cs="Segoe UI"/>
          <w:noProof/>
          <w:color w:val="000000"/>
          <w:sz w:val="24"/>
        </w:rPr>
        <w:drawing>
          <wp:inline distT="0" distB="0" distL="114300" distR="114300" wp14:anchorId="0E704593" wp14:editId="0429E2A9">
            <wp:extent cx="2119630" cy="2499995"/>
            <wp:effectExtent l="0" t="0" r="13970" b="14605"/>
            <wp:docPr id="3" name="Picture 3" descr="4-The-basic-components-of-Clarence-Perrys-neighborhood-unit-Source-Perry-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4-The-basic-components-of-Clarence-Perrys-neighborhood-unit-Source-Perry-1929"/>
                    <pic:cNvPicPr>
                      <a:picLocks noChangeAspect="1"/>
                    </pic:cNvPicPr>
                  </pic:nvPicPr>
                  <pic:blipFill>
                    <a:blip r:embed="rId6"/>
                    <a:stretch>
                      <a:fillRect/>
                    </a:stretch>
                  </pic:blipFill>
                  <pic:spPr>
                    <a:xfrm>
                      <a:off x="0" y="0"/>
                      <a:ext cx="2119630" cy="2499995"/>
                    </a:xfrm>
                    <a:prstGeom prst="rect">
                      <a:avLst/>
                    </a:prstGeom>
                  </pic:spPr>
                </pic:pic>
              </a:graphicData>
            </a:graphic>
          </wp:inline>
        </w:drawing>
      </w:r>
      <w:r>
        <w:rPr>
          <w:rFonts w:ascii="VnTimes" w:hAnsi="VnTimes" w:cs="Segoe UI"/>
          <w:color w:val="000000"/>
          <w:sz w:val="24"/>
        </w:rPr>
        <w:t xml:space="preserve">  </w:t>
      </w:r>
      <w:r>
        <w:rPr>
          <w:i/>
          <w:color w:val="000000"/>
          <w:sz w:val="24"/>
        </w:rPr>
        <w:t>Đơn vị ở láng giềng của C.Perry</w:t>
      </w:r>
    </w:p>
    <w:p w14:paraId="07845B9C" w14:textId="77777777" w:rsidR="00842E18" w:rsidRDefault="00126EC7">
      <w:pPr>
        <w:spacing w:before="120" w:after="120"/>
        <w:jc w:val="both"/>
        <w:rPr>
          <w:i/>
          <w:szCs w:val="26"/>
        </w:rPr>
      </w:pPr>
      <w:r>
        <w:rPr>
          <w:i/>
          <w:szCs w:val="26"/>
        </w:rPr>
        <w:lastRenderedPageBreak/>
        <w:t xml:space="preserve">- Theo bạn, lý luận này có thể vận dụng cho các </w:t>
      </w:r>
      <w:r>
        <w:rPr>
          <w:rFonts w:hint="eastAsia"/>
          <w:i/>
          <w:szCs w:val="26"/>
        </w:rPr>
        <w:t>đô</w:t>
      </w:r>
      <w:r>
        <w:rPr>
          <w:i/>
          <w:szCs w:val="26"/>
        </w:rPr>
        <w:t xml:space="preserve"> thị Việt Nam hay không. Vì sao? </w:t>
      </w:r>
      <w:r>
        <w:t xml:space="preserve">(2 </w:t>
      </w:r>
      <w:r>
        <w:rPr>
          <w:rFonts w:hint="eastAsia"/>
        </w:rPr>
        <w:t>đ</w:t>
      </w:r>
      <w:r>
        <w:t>iểm)</w:t>
      </w:r>
      <w:r>
        <w:rPr>
          <w:i/>
          <w:szCs w:val="26"/>
        </w:rPr>
        <w:t xml:space="preserve"> </w:t>
      </w:r>
    </w:p>
    <w:p w14:paraId="7BBB3594" w14:textId="77777777" w:rsidR="00842E18" w:rsidRDefault="00126EC7">
      <w:pPr>
        <w:spacing w:before="120"/>
        <w:ind w:firstLine="360"/>
        <w:jc w:val="both"/>
      </w:pPr>
      <w:r>
        <w:t>Sinh viên đưa ra nhận định về khả năng vận dụng lý luận này vào bối cảnh đô thị Việt Nam, qua đó phân tích những cơ sở của lý luận có thể phù hợp với bối cảnh của đô thị về quy hoạch đơn vị ở trong đô thị của Việt Nam.</w:t>
      </w:r>
    </w:p>
    <w:p w14:paraId="58035AA9" w14:textId="77777777" w:rsidR="00842E18" w:rsidRDefault="00126EC7">
      <w:pPr>
        <w:spacing w:before="120"/>
        <w:jc w:val="both"/>
        <w:rPr>
          <w:b/>
          <w:i/>
        </w:rPr>
      </w:pPr>
      <w:r>
        <w:rPr>
          <w:b/>
        </w:rPr>
        <w:t xml:space="preserve">Câu 2 </w:t>
      </w:r>
      <w:r>
        <w:rPr>
          <w:b/>
          <w:i/>
        </w:rPr>
        <w:t xml:space="preserve">(6,0 điểm): </w:t>
      </w:r>
    </w:p>
    <w:p w14:paraId="13B9F4D1" w14:textId="77777777" w:rsidR="00842E18" w:rsidRDefault="00126EC7">
      <w:pPr>
        <w:spacing w:before="120"/>
        <w:jc w:val="both"/>
      </w:pPr>
      <w:r>
        <w:rPr>
          <w:b/>
          <w:bCs/>
        </w:rPr>
        <w:t xml:space="preserve">Trình bày các thành phần </w:t>
      </w:r>
      <w:r>
        <w:rPr>
          <w:rFonts w:hint="eastAsia"/>
          <w:b/>
          <w:bCs/>
        </w:rPr>
        <w:t>đ</w:t>
      </w:r>
      <w:r>
        <w:rPr>
          <w:b/>
          <w:bCs/>
        </w:rPr>
        <w:t xml:space="preserve">ất </w:t>
      </w:r>
      <w:r>
        <w:rPr>
          <w:rFonts w:hint="eastAsia"/>
          <w:b/>
          <w:bCs/>
        </w:rPr>
        <w:t>đ</w:t>
      </w:r>
      <w:r>
        <w:rPr>
          <w:b/>
          <w:bCs/>
        </w:rPr>
        <w:t xml:space="preserve">ai và nguyên tắc tổ chức của </w:t>
      </w:r>
      <w:r>
        <w:rPr>
          <w:rFonts w:hint="eastAsia"/>
          <w:b/>
          <w:bCs/>
        </w:rPr>
        <w:t>đơ</w:t>
      </w:r>
      <w:r>
        <w:rPr>
          <w:b/>
          <w:bCs/>
        </w:rPr>
        <w:t xml:space="preserve">n vị ở trong </w:t>
      </w:r>
      <w:r>
        <w:rPr>
          <w:rFonts w:hint="eastAsia"/>
          <w:b/>
          <w:bCs/>
        </w:rPr>
        <w:t>đô</w:t>
      </w:r>
      <w:r>
        <w:rPr>
          <w:b/>
          <w:bCs/>
        </w:rPr>
        <w:t xml:space="preserve"> thị</w:t>
      </w:r>
      <w:r>
        <w:t xml:space="preserve">? (3,0 </w:t>
      </w:r>
      <w:r>
        <w:rPr>
          <w:rFonts w:hint="eastAsia"/>
        </w:rPr>
        <w:t>đ</w:t>
      </w:r>
      <w:r>
        <w:t>iểm)</w:t>
      </w:r>
    </w:p>
    <w:p w14:paraId="5FF1AD39" w14:textId="77777777" w:rsidR="00842E18" w:rsidRDefault="00126EC7">
      <w:pPr>
        <w:spacing w:before="120"/>
        <w:ind w:left="630"/>
        <w:jc w:val="both"/>
      </w:pPr>
      <w:r>
        <w:t xml:space="preserve">Trong đơn vị ở, các thành phần đất đai có thể chia làm 4 loại như sau: (1,5 </w:t>
      </w:r>
      <w:r>
        <w:rPr>
          <w:rFonts w:hint="eastAsia"/>
        </w:rPr>
        <w:t>đ</w:t>
      </w:r>
      <w:r>
        <w:t>iểm)</w:t>
      </w:r>
    </w:p>
    <w:p w14:paraId="558F3F7E" w14:textId="77777777" w:rsidR="00842E18" w:rsidRDefault="00126EC7">
      <w:pPr>
        <w:spacing w:before="120"/>
        <w:ind w:left="630"/>
        <w:jc w:val="both"/>
      </w:pPr>
      <w:r>
        <w:tab/>
        <w:t>+ Đất ở</w:t>
      </w:r>
    </w:p>
    <w:p w14:paraId="7383B22A" w14:textId="77777777" w:rsidR="00842E18" w:rsidRDefault="00126EC7">
      <w:pPr>
        <w:spacing w:before="120"/>
        <w:ind w:left="630"/>
        <w:jc w:val="both"/>
      </w:pPr>
      <w:r>
        <w:tab/>
        <w:t>+ Đất công trình công cộng</w:t>
      </w:r>
    </w:p>
    <w:p w14:paraId="1E56FCF5" w14:textId="77777777" w:rsidR="00842E18" w:rsidRDefault="00126EC7">
      <w:pPr>
        <w:spacing w:before="120"/>
        <w:ind w:left="630"/>
        <w:jc w:val="both"/>
      </w:pPr>
      <w:r>
        <w:tab/>
        <w:t>+ Đất cây xanh- TDTT</w:t>
      </w:r>
    </w:p>
    <w:p w14:paraId="0A32F4AF" w14:textId="77777777" w:rsidR="00842E18" w:rsidRDefault="00126EC7">
      <w:pPr>
        <w:spacing w:before="120"/>
        <w:ind w:left="630"/>
        <w:jc w:val="both"/>
      </w:pPr>
      <w:r>
        <w:tab/>
        <w:t>+ Đất giao thông</w:t>
      </w:r>
    </w:p>
    <w:p w14:paraId="5FE1A175" w14:textId="77777777" w:rsidR="00842E18" w:rsidRDefault="00126EC7">
      <w:pPr>
        <w:spacing w:before="120"/>
        <w:ind w:left="630"/>
        <w:jc w:val="both"/>
      </w:pPr>
      <w:r>
        <w:t xml:space="preserve">Nguyên tắc tổ chức của </w:t>
      </w:r>
      <w:r>
        <w:rPr>
          <w:rFonts w:hint="eastAsia"/>
        </w:rPr>
        <w:t>đơ</w:t>
      </w:r>
      <w:r>
        <w:t xml:space="preserve">n vị ở trong </w:t>
      </w:r>
      <w:r>
        <w:rPr>
          <w:rFonts w:hint="eastAsia"/>
        </w:rPr>
        <w:t>đô</w:t>
      </w:r>
      <w:r>
        <w:t xml:space="preserve"> thị:  (1,5 </w:t>
      </w:r>
      <w:r>
        <w:rPr>
          <w:rFonts w:hint="eastAsia"/>
        </w:rPr>
        <w:t>đ</w:t>
      </w:r>
      <w:r>
        <w:t>iểm)</w:t>
      </w:r>
    </w:p>
    <w:p w14:paraId="6DFBF512" w14:textId="77777777" w:rsidR="00842E18" w:rsidRDefault="00126EC7">
      <w:pPr>
        <w:spacing w:before="120"/>
        <w:jc w:val="both"/>
      </w:pPr>
      <w:r>
        <w:t>Các khu chức năng trong đơn vị ở phải được bố trí hợp lý để đáp ứng thuận tiện nhất nhu cầu sử dụng của người dân trong đơn vị ở.</w:t>
      </w:r>
    </w:p>
    <w:p w14:paraId="75F59F22" w14:textId="77777777" w:rsidR="00842E18" w:rsidRDefault="00126EC7">
      <w:pPr>
        <w:spacing w:before="120"/>
        <w:jc w:val="both"/>
      </w:pPr>
      <w:r>
        <w:t xml:space="preserve">Các nhóm ở </w:t>
      </w:r>
    </w:p>
    <w:p w14:paraId="6AE6D542" w14:textId="77777777" w:rsidR="00842E18" w:rsidRDefault="00126EC7">
      <w:pPr>
        <w:spacing w:before="120"/>
        <w:jc w:val="both"/>
      </w:pPr>
      <w:r>
        <w:tab/>
        <w:t xml:space="preserve">+Bố trí tập trung xung quanh khu trung tâm của đơn vị ở </w:t>
      </w:r>
    </w:p>
    <w:p w14:paraId="34903332" w14:textId="77777777" w:rsidR="00842E18" w:rsidRDefault="00126EC7">
      <w:pPr>
        <w:spacing w:before="120"/>
        <w:jc w:val="both"/>
      </w:pPr>
      <w:r>
        <w:tab/>
        <w:t>+ Trung tâm là trường mầm non với bán kính phục vụ 100- 300m</w:t>
      </w:r>
    </w:p>
    <w:p w14:paraId="1B08E680" w14:textId="77777777" w:rsidR="00842E18" w:rsidRDefault="00126EC7">
      <w:pPr>
        <w:spacing w:before="120"/>
        <w:jc w:val="both"/>
      </w:pPr>
      <w:r>
        <w:t xml:space="preserve"> Khu trung tâm: bố trí theo chức năng động tĩnh </w:t>
      </w:r>
    </w:p>
    <w:p w14:paraId="3F7F6E1A" w14:textId="77777777" w:rsidR="00842E18" w:rsidRDefault="00126EC7">
      <w:pPr>
        <w:spacing w:before="120"/>
        <w:jc w:val="both"/>
      </w:pPr>
      <w:r>
        <w:tab/>
        <w:t xml:space="preserve">+ Khu động: thương mại dịch vụ </w:t>
      </w:r>
    </w:p>
    <w:p w14:paraId="16AFBEBA" w14:textId="77777777" w:rsidR="00842E18" w:rsidRDefault="00126EC7">
      <w:pPr>
        <w:spacing w:before="120"/>
        <w:jc w:val="both"/>
      </w:pPr>
      <w:r>
        <w:tab/>
        <w:t>+ Khu tĩnh: trừơng tiểu học, kết hợp với công viên, trạm y tế, câu lạc bộ…</w:t>
      </w:r>
    </w:p>
    <w:p w14:paraId="6F34B2E5" w14:textId="77777777" w:rsidR="00842E18" w:rsidRDefault="00126EC7">
      <w:pPr>
        <w:spacing w:before="120"/>
        <w:jc w:val="both"/>
      </w:pPr>
      <w:r>
        <w:tab/>
        <w:t>+ Bán kính phục vụ 400- 500m</w:t>
      </w:r>
    </w:p>
    <w:p w14:paraId="53BFE66A" w14:textId="77777777" w:rsidR="00842E18" w:rsidRDefault="00126EC7">
      <w:pPr>
        <w:spacing w:before="120"/>
        <w:jc w:val="both"/>
      </w:pPr>
      <w:r>
        <w:t>Hệ thống giao thông nội bộ: Liên kết các khu chức năng trong đơn vị ở, đồng thời liên kết với giao thông đô thị.</w:t>
      </w:r>
    </w:p>
    <w:p w14:paraId="03F747A7" w14:textId="77777777" w:rsidR="00842E18" w:rsidRDefault="00126EC7">
      <w:pPr>
        <w:spacing w:before="120"/>
        <w:jc w:val="both"/>
      </w:pPr>
      <w:r>
        <w:rPr>
          <w:b/>
          <w:bCs/>
        </w:rPr>
        <w:t>Trình bày các loại hình dịch vụ công cộng trong đơn vị ở theo pháp lý Việt Nam?</w:t>
      </w:r>
      <w:r>
        <w:t xml:space="preserve"> (1,5 </w:t>
      </w:r>
      <w:r>
        <w:rPr>
          <w:rFonts w:hint="eastAsia"/>
        </w:rPr>
        <w:t>đ</w:t>
      </w:r>
      <w:r>
        <w:t>iểm)</w:t>
      </w:r>
    </w:p>
    <w:p w14:paraId="40848EA9" w14:textId="77777777" w:rsidR="00842E18" w:rsidRDefault="00126EC7">
      <w:pPr>
        <w:spacing w:before="120"/>
        <w:jc w:val="both"/>
      </w:pPr>
      <w:r>
        <w:t xml:space="preserve">Đây là thành phần thiết yếu của một đơn vị ở. Chính không gian trung tâm là nơi giao tiếp hàng ngày của cộng đồng dân cư trong đơn vị ở, làm tăng mối quan hệ láng giềng, phát triển các mối quan hệ xã hội. </w:t>
      </w:r>
      <w:r>
        <w:tab/>
      </w:r>
    </w:p>
    <w:p w14:paraId="3861BDB1" w14:textId="77777777" w:rsidR="00842E18" w:rsidRDefault="00126EC7">
      <w:pPr>
        <w:spacing w:before="120"/>
        <w:jc w:val="both"/>
      </w:pPr>
      <w:r>
        <w:t xml:space="preserve"> </w:t>
      </w:r>
      <w:r>
        <w:tab/>
        <w:t>Các loại hình dịch vụ công cộng trong đơn vị ở gồm các công trình phục vụ nhu cầu hàng ngày về các lĩnh vực sau:</w:t>
      </w:r>
    </w:p>
    <w:p w14:paraId="18B6F00B" w14:textId="77777777" w:rsidR="00842E18" w:rsidRDefault="00126EC7">
      <w:pPr>
        <w:spacing w:before="120"/>
        <w:ind w:firstLine="720"/>
        <w:jc w:val="both"/>
        <w:rPr>
          <w:b/>
          <w:bCs/>
          <w:i/>
          <w:iCs/>
        </w:rPr>
      </w:pPr>
      <w:r>
        <w:rPr>
          <w:b/>
          <w:bCs/>
          <w:i/>
          <w:iCs/>
        </w:rPr>
        <w:t>Thương mại, dịch vụ:</w:t>
      </w:r>
    </w:p>
    <w:p w14:paraId="3D238713" w14:textId="77777777" w:rsidR="00842E18" w:rsidRDefault="00126EC7">
      <w:pPr>
        <w:spacing w:before="120"/>
        <w:jc w:val="both"/>
      </w:pPr>
      <w:r>
        <w:t xml:space="preserve"> </w:t>
      </w:r>
      <w:r>
        <w:tab/>
        <w:t xml:space="preserve">Chợ nhỏ, siêu thi mini, các cửa hàng… trong đó có các quầy hàng phục vụ các nhu cầu hàng ngày của người dân như: lương thực, thực phẩm, ăn uống, giải khát, hàng công nghệ phẩm, bách hoá, văn hoá phẩm….Ngoài ra, còn có các quầy dịch vụ như sữa chữa đồ điện, giặt ủi, cắt may, cắt uốn tóc, bưu điện, internet…. </w:t>
      </w:r>
    </w:p>
    <w:p w14:paraId="1701BCC5" w14:textId="77777777" w:rsidR="00842E18" w:rsidRDefault="00126EC7">
      <w:pPr>
        <w:spacing w:before="120"/>
        <w:jc w:val="both"/>
      </w:pPr>
      <w:r>
        <w:tab/>
        <w:t xml:space="preserve">Diện tích đất từ </w:t>
      </w:r>
      <w:r>
        <w:rPr>
          <w:b/>
          <w:bCs/>
        </w:rPr>
        <w:t xml:space="preserve">0,2 </w:t>
      </w:r>
      <w:r>
        <w:t>ha trở lên</w:t>
      </w:r>
    </w:p>
    <w:p w14:paraId="38B39561" w14:textId="77777777" w:rsidR="00842E18" w:rsidRDefault="00126EC7">
      <w:pPr>
        <w:spacing w:before="120"/>
        <w:ind w:firstLine="720"/>
        <w:jc w:val="both"/>
        <w:rPr>
          <w:b/>
          <w:bCs/>
          <w:i/>
          <w:iCs/>
        </w:rPr>
      </w:pPr>
      <w:r>
        <w:rPr>
          <w:b/>
          <w:bCs/>
          <w:i/>
          <w:iCs/>
        </w:rPr>
        <w:t>Y tế:</w:t>
      </w:r>
    </w:p>
    <w:p w14:paraId="5C766C79" w14:textId="77777777" w:rsidR="00842E18" w:rsidRDefault="00126EC7">
      <w:pPr>
        <w:spacing w:before="120"/>
        <w:jc w:val="both"/>
      </w:pPr>
      <w:r>
        <w:lastRenderedPageBreak/>
        <w:t xml:space="preserve">Có một trạm y tế để phục vụ cho việc chăm sóc sức khỏe cho người dân tuyến cơ sở. </w:t>
      </w:r>
    </w:p>
    <w:p w14:paraId="462C4DAD" w14:textId="77777777" w:rsidR="00842E18" w:rsidRDefault="00126EC7">
      <w:pPr>
        <w:spacing w:before="120"/>
        <w:jc w:val="both"/>
      </w:pPr>
      <w:r>
        <w:t>Quy mô diện tích đất từ 500 m2 trở lên</w:t>
      </w:r>
    </w:p>
    <w:p w14:paraId="2CACB905" w14:textId="77777777" w:rsidR="00842E18" w:rsidRDefault="00126EC7">
      <w:pPr>
        <w:spacing w:before="120"/>
        <w:ind w:firstLine="720"/>
        <w:jc w:val="both"/>
        <w:rPr>
          <w:b/>
          <w:bCs/>
          <w:i/>
          <w:iCs/>
        </w:rPr>
      </w:pPr>
      <w:r>
        <w:rPr>
          <w:b/>
          <w:bCs/>
        </w:rPr>
        <w:t> </w:t>
      </w:r>
      <w:r>
        <w:rPr>
          <w:b/>
          <w:bCs/>
          <w:i/>
          <w:iCs/>
        </w:rPr>
        <w:t>Văn hóa-Thể thao:</w:t>
      </w:r>
    </w:p>
    <w:p w14:paraId="7942C01E" w14:textId="77777777" w:rsidR="00842E18" w:rsidRDefault="00126EC7">
      <w:pPr>
        <w:spacing w:before="120"/>
        <w:jc w:val="both"/>
      </w:pPr>
      <w:r>
        <w:t>Để phục vụ các nhu cầu giải trí, giao lưu của người dân, cần có một công trình văn hóa – thể thao nhỏ trong đơn vị ở.</w:t>
      </w:r>
    </w:p>
    <w:p w14:paraId="10D12DCC" w14:textId="77777777" w:rsidR="00842E18" w:rsidRDefault="00126EC7">
      <w:pPr>
        <w:spacing w:before="120"/>
        <w:jc w:val="both"/>
      </w:pPr>
      <w:r>
        <w:t xml:space="preserve">Công trình có thể bố trí hội trường nhỏ để sinh hoạt hoặc họp hành, một thư viện nhỏ để phục vụ nhu cầu đọc sách, hoặc có thể bố trí một số các phòng học năng khiếu. </w:t>
      </w:r>
    </w:p>
    <w:p w14:paraId="43D697FE" w14:textId="77777777" w:rsidR="00842E18" w:rsidRDefault="00126EC7">
      <w:pPr>
        <w:spacing w:before="120"/>
        <w:jc w:val="both"/>
      </w:pPr>
      <w:r>
        <w:t xml:space="preserve">Công trình này có thể bố trí phân tán hoặc tâp trung với các công trình dịch vụ khác của đơn vị ở. </w:t>
      </w:r>
    </w:p>
    <w:p w14:paraId="1A91BD8C" w14:textId="77777777" w:rsidR="00842E18" w:rsidRDefault="00126EC7">
      <w:pPr>
        <w:spacing w:before="120"/>
        <w:jc w:val="both"/>
      </w:pPr>
      <w:r>
        <w:t>Diện tích đất từ 5.000 m2 trở lên.</w:t>
      </w:r>
    </w:p>
    <w:p w14:paraId="64216844" w14:textId="77777777" w:rsidR="00842E18" w:rsidRDefault="00126EC7">
      <w:pPr>
        <w:spacing w:before="120"/>
        <w:ind w:firstLine="720"/>
        <w:jc w:val="both"/>
        <w:rPr>
          <w:b/>
          <w:bCs/>
          <w:i/>
          <w:iCs/>
        </w:rPr>
      </w:pPr>
      <w:r>
        <w:rPr>
          <w:b/>
          <w:bCs/>
          <w:i/>
          <w:iCs/>
        </w:rPr>
        <w:t>Giáo dục:</w:t>
      </w:r>
    </w:p>
    <w:p w14:paraId="70A9F2AF" w14:textId="77777777" w:rsidR="00842E18" w:rsidRDefault="00126EC7">
      <w:pPr>
        <w:spacing w:before="120"/>
        <w:jc w:val="both"/>
      </w:pPr>
      <w:r>
        <w:t>Gồm một trường tiểu học, trung học cơ sở phục vụ cho toàn đơn vị ở và các mầm non (nhà trẻ, mẫu giáo) phục vụ cho các nhóm ở.</w:t>
      </w:r>
    </w:p>
    <w:p w14:paraId="42D018B0" w14:textId="77777777" w:rsidR="00842E18" w:rsidRDefault="00842E18">
      <w:pPr>
        <w:tabs>
          <w:tab w:val="left" w:pos="1060"/>
        </w:tabs>
        <w:spacing w:line="276" w:lineRule="auto"/>
        <w:jc w:val="both"/>
      </w:pPr>
    </w:p>
    <w:p w14:paraId="444FEE2E" w14:textId="77777777" w:rsidR="00842E18" w:rsidRDefault="00126EC7">
      <w:pPr>
        <w:tabs>
          <w:tab w:val="left" w:pos="1060"/>
        </w:tabs>
        <w:spacing w:line="276" w:lineRule="auto"/>
        <w:jc w:val="both"/>
      </w:pPr>
      <w:r>
        <w:rPr>
          <w:b/>
          <w:bCs/>
        </w:rPr>
        <w:t>C</w:t>
      </w:r>
      <w:r>
        <w:rPr>
          <w:rFonts w:hint="eastAsia"/>
          <w:b/>
          <w:bCs/>
        </w:rPr>
        <w:t>ă</w:t>
      </w:r>
      <w:r>
        <w:rPr>
          <w:b/>
          <w:bCs/>
        </w:rPr>
        <w:t xml:space="preserve">n cứ quy chuẩn xây dựng Việt Nam hiện hành </w:t>
      </w:r>
      <w:r>
        <w:rPr>
          <w:rFonts w:hint="eastAsia"/>
          <w:b/>
          <w:bCs/>
        </w:rPr>
        <w:t>đ</w:t>
      </w:r>
      <w:r>
        <w:rPr>
          <w:b/>
          <w:bCs/>
        </w:rPr>
        <w:t xml:space="preserve">ể tính toán diện tích </w:t>
      </w:r>
      <w:r>
        <w:rPr>
          <w:rFonts w:hint="eastAsia"/>
          <w:b/>
          <w:bCs/>
        </w:rPr>
        <w:t>đ</w:t>
      </w:r>
      <w:r>
        <w:rPr>
          <w:b/>
          <w:bCs/>
        </w:rPr>
        <w:t xml:space="preserve">ất </w:t>
      </w:r>
      <w:r>
        <w:rPr>
          <w:rFonts w:hint="eastAsia"/>
          <w:b/>
          <w:bCs/>
        </w:rPr>
        <w:t>đ</w:t>
      </w:r>
      <w:r>
        <w:rPr>
          <w:b/>
          <w:bCs/>
        </w:rPr>
        <w:t xml:space="preserve">ất cây xanh, thể dục thể thao và công trình y tế của một </w:t>
      </w:r>
      <w:r>
        <w:rPr>
          <w:rFonts w:hint="eastAsia"/>
          <w:b/>
          <w:bCs/>
        </w:rPr>
        <w:t>đơ</w:t>
      </w:r>
      <w:r>
        <w:rPr>
          <w:b/>
          <w:bCs/>
        </w:rPr>
        <w:t>n vị ở với quy mô dân số là 10.000 ng</w:t>
      </w:r>
      <w:r>
        <w:rPr>
          <w:rFonts w:hint="eastAsia"/>
          <w:b/>
          <w:bCs/>
        </w:rPr>
        <w:t>ư</w:t>
      </w:r>
      <w:r>
        <w:rPr>
          <w:b/>
          <w:bCs/>
        </w:rPr>
        <w:t>ời</w:t>
      </w:r>
      <w:r>
        <w:t xml:space="preserve">? (1,5 </w:t>
      </w:r>
      <w:r>
        <w:rPr>
          <w:rFonts w:hint="eastAsia"/>
        </w:rPr>
        <w:t>đ</w:t>
      </w:r>
      <w:r>
        <w:t xml:space="preserve">iểm)  </w:t>
      </w:r>
    </w:p>
    <w:p w14:paraId="4971372C" w14:textId="77777777" w:rsidR="00842E18" w:rsidRDefault="00126EC7">
      <w:pPr>
        <w:spacing w:before="120"/>
        <w:jc w:val="both"/>
        <w:rPr>
          <w:i/>
          <w:szCs w:val="26"/>
        </w:rPr>
      </w:pPr>
      <w:r>
        <w:t>C</w:t>
      </w:r>
      <w:r>
        <w:rPr>
          <w:rFonts w:hint="eastAsia"/>
        </w:rPr>
        <w:t>ă</w:t>
      </w:r>
      <w:r>
        <w:t xml:space="preserve">n </w:t>
      </w:r>
      <w:r>
        <w:rPr>
          <w:i/>
          <w:szCs w:val="26"/>
        </w:rPr>
        <w:t xml:space="preserve">cứ quy chuẩn xây dựng Việt Nam hiện hành </w:t>
      </w:r>
      <w:r>
        <w:rPr>
          <w:rFonts w:hint="eastAsia"/>
          <w:i/>
          <w:szCs w:val="26"/>
        </w:rPr>
        <w:t>đ</w:t>
      </w:r>
      <w:r>
        <w:rPr>
          <w:i/>
          <w:szCs w:val="26"/>
        </w:rPr>
        <w:t xml:space="preserve">ể tính toán diện tích </w:t>
      </w:r>
      <w:r>
        <w:rPr>
          <w:rFonts w:hint="eastAsia"/>
          <w:i/>
          <w:szCs w:val="26"/>
        </w:rPr>
        <w:t>đ</w:t>
      </w:r>
      <w:r>
        <w:rPr>
          <w:i/>
          <w:szCs w:val="26"/>
        </w:rPr>
        <w:t xml:space="preserve">ất công trình y tế, cây xanh và thể dục thể thao của một </w:t>
      </w:r>
      <w:r>
        <w:rPr>
          <w:rFonts w:hint="eastAsia"/>
          <w:i/>
          <w:szCs w:val="26"/>
        </w:rPr>
        <w:t>đơ</w:t>
      </w:r>
      <w:r>
        <w:rPr>
          <w:i/>
          <w:szCs w:val="26"/>
        </w:rPr>
        <w:t>n vị ở với quy mô dân số  10.000 ng</w:t>
      </w:r>
      <w:r>
        <w:rPr>
          <w:rFonts w:hint="eastAsia"/>
          <w:i/>
          <w:szCs w:val="26"/>
        </w:rPr>
        <w:t>ư</w:t>
      </w:r>
      <w:r>
        <w:rPr>
          <w:i/>
          <w:szCs w:val="26"/>
        </w:rPr>
        <w:t>ời theo bảng dưới đây:</w:t>
      </w:r>
    </w:p>
    <w:p w14:paraId="175E725F" w14:textId="77777777" w:rsidR="00842E18" w:rsidRDefault="00842E18">
      <w:pPr>
        <w:spacing w:before="120"/>
        <w:jc w:val="both"/>
        <w:rPr>
          <w:i/>
          <w:szCs w:val="26"/>
        </w:rPr>
      </w:pPr>
    </w:p>
    <w:tbl>
      <w:tblPr>
        <w:tblW w:w="89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2025"/>
        <w:gridCol w:w="2528"/>
        <w:gridCol w:w="1253"/>
      </w:tblGrid>
      <w:tr w:rsidR="00842E18" w14:paraId="68924D43" w14:textId="77777777">
        <w:trPr>
          <w:cantSplit/>
          <w:jc w:val="right"/>
        </w:trPr>
        <w:tc>
          <w:tcPr>
            <w:tcW w:w="3142" w:type="dxa"/>
            <w:vMerge w:val="restart"/>
            <w:tcBorders>
              <w:top w:val="single" w:sz="4" w:space="0" w:color="auto"/>
              <w:left w:val="single" w:sz="4" w:space="0" w:color="auto"/>
              <w:bottom w:val="single" w:sz="4" w:space="0" w:color="auto"/>
              <w:right w:val="single" w:sz="4" w:space="0" w:color="auto"/>
            </w:tcBorders>
            <w:vAlign w:val="center"/>
          </w:tcPr>
          <w:p w14:paraId="1D5662C2" w14:textId="77777777" w:rsidR="00842E18" w:rsidRDefault="00126EC7">
            <w:pPr>
              <w:jc w:val="center"/>
              <w:rPr>
                <w:b/>
                <w:sz w:val="24"/>
                <w:lang w:val="pt-BR"/>
              </w:rPr>
            </w:pPr>
            <w:r>
              <w:rPr>
                <w:b/>
                <w:sz w:val="24"/>
                <w:lang w:val="pt-BR"/>
              </w:rPr>
              <w:t>Loại công trình</w:t>
            </w:r>
          </w:p>
        </w:tc>
        <w:tc>
          <w:tcPr>
            <w:tcW w:w="2025" w:type="dxa"/>
            <w:vMerge w:val="restart"/>
            <w:tcBorders>
              <w:top w:val="single" w:sz="4" w:space="0" w:color="auto"/>
              <w:left w:val="single" w:sz="4" w:space="0" w:color="auto"/>
              <w:bottom w:val="single" w:sz="4" w:space="0" w:color="auto"/>
              <w:right w:val="single" w:sz="4" w:space="0" w:color="auto"/>
            </w:tcBorders>
            <w:vAlign w:val="center"/>
          </w:tcPr>
          <w:p w14:paraId="16176174" w14:textId="77777777" w:rsidR="00842E18" w:rsidRDefault="00126EC7">
            <w:pPr>
              <w:jc w:val="center"/>
              <w:rPr>
                <w:b/>
                <w:sz w:val="24"/>
              </w:rPr>
            </w:pPr>
            <w:r>
              <w:rPr>
                <w:b/>
                <w:sz w:val="24"/>
              </w:rPr>
              <w:t>Cấp quản lý</w:t>
            </w:r>
          </w:p>
        </w:tc>
        <w:tc>
          <w:tcPr>
            <w:tcW w:w="3781" w:type="dxa"/>
            <w:gridSpan w:val="2"/>
            <w:tcBorders>
              <w:top w:val="single" w:sz="4" w:space="0" w:color="auto"/>
              <w:left w:val="single" w:sz="4" w:space="0" w:color="auto"/>
              <w:bottom w:val="single" w:sz="4" w:space="0" w:color="auto"/>
              <w:right w:val="single" w:sz="4" w:space="0" w:color="auto"/>
            </w:tcBorders>
            <w:vAlign w:val="center"/>
          </w:tcPr>
          <w:p w14:paraId="1A0262BB" w14:textId="77777777" w:rsidR="00842E18" w:rsidRDefault="00126EC7">
            <w:pPr>
              <w:jc w:val="center"/>
              <w:rPr>
                <w:b/>
                <w:sz w:val="24"/>
              </w:rPr>
            </w:pPr>
            <w:r>
              <w:rPr>
                <w:b/>
                <w:sz w:val="24"/>
              </w:rPr>
              <w:t>Chỉ tiêu sử dụng đất đai tối thiểu</w:t>
            </w:r>
          </w:p>
        </w:tc>
      </w:tr>
      <w:tr w:rsidR="00842E18" w14:paraId="4BB69AA0" w14:textId="77777777">
        <w:trPr>
          <w:cantSplit/>
          <w:jc w:val="right"/>
        </w:trPr>
        <w:tc>
          <w:tcPr>
            <w:tcW w:w="3142" w:type="dxa"/>
            <w:vMerge/>
            <w:tcBorders>
              <w:top w:val="single" w:sz="4" w:space="0" w:color="auto"/>
              <w:left w:val="single" w:sz="4" w:space="0" w:color="auto"/>
              <w:bottom w:val="single" w:sz="4" w:space="0" w:color="auto"/>
              <w:right w:val="single" w:sz="4" w:space="0" w:color="auto"/>
            </w:tcBorders>
          </w:tcPr>
          <w:p w14:paraId="4FAAFF6C" w14:textId="77777777" w:rsidR="00842E18" w:rsidRDefault="00842E18">
            <w:pPr>
              <w:jc w:val="center"/>
              <w:rPr>
                <w:b/>
                <w:sz w:val="24"/>
              </w:rPr>
            </w:pPr>
          </w:p>
        </w:tc>
        <w:tc>
          <w:tcPr>
            <w:tcW w:w="2025" w:type="dxa"/>
            <w:vMerge/>
            <w:tcBorders>
              <w:top w:val="single" w:sz="4" w:space="0" w:color="auto"/>
              <w:left w:val="single" w:sz="4" w:space="0" w:color="auto"/>
              <w:bottom w:val="single" w:sz="4" w:space="0" w:color="auto"/>
              <w:right w:val="single" w:sz="4" w:space="0" w:color="auto"/>
            </w:tcBorders>
          </w:tcPr>
          <w:p w14:paraId="6E15A447" w14:textId="77777777" w:rsidR="00842E18" w:rsidRDefault="00842E18">
            <w:pPr>
              <w:jc w:val="center"/>
              <w:rPr>
                <w:b/>
                <w:sz w:val="24"/>
              </w:rPr>
            </w:pPr>
          </w:p>
        </w:tc>
        <w:tc>
          <w:tcPr>
            <w:tcW w:w="2528" w:type="dxa"/>
            <w:tcBorders>
              <w:top w:val="single" w:sz="4" w:space="0" w:color="auto"/>
              <w:left w:val="single" w:sz="4" w:space="0" w:color="auto"/>
              <w:bottom w:val="single" w:sz="4" w:space="0" w:color="auto"/>
              <w:right w:val="single" w:sz="4" w:space="0" w:color="auto"/>
            </w:tcBorders>
            <w:vAlign w:val="center"/>
          </w:tcPr>
          <w:p w14:paraId="4F4C3406" w14:textId="77777777" w:rsidR="00842E18" w:rsidRDefault="00126EC7">
            <w:pPr>
              <w:jc w:val="center"/>
              <w:rPr>
                <w:b/>
                <w:sz w:val="24"/>
              </w:rPr>
            </w:pPr>
            <w:r>
              <w:rPr>
                <w:b/>
                <w:sz w:val="24"/>
              </w:rPr>
              <w:t>Đơn vị tính</w:t>
            </w:r>
          </w:p>
        </w:tc>
        <w:tc>
          <w:tcPr>
            <w:tcW w:w="1253" w:type="dxa"/>
            <w:tcBorders>
              <w:top w:val="single" w:sz="4" w:space="0" w:color="auto"/>
              <w:left w:val="single" w:sz="4" w:space="0" w:color="auto"/>
              <w:bottom w:val="single" w:sz="4" w:space="0" w:color="auto"/>
              <w:right w:val="single" w:sz="4" w:space="0" w:color="auto"/>
            </w:tcBorders>
            <w:vAlign w:val="center"/>
          </w:tcPr>
          <w:p w14:paraId="3974AA50" w14:textId="77777777" w:rsidR="00842E18" w:rsidRDefault="00126EC7">
            <w:pPr>
              <w:jc w:val="center"/>
              <w:rPr>
                <w:b/>
                <w:sz w:val="24"/>
              </w:rPr>
            </w:pPr>
            <w:r>
              <w:rPr>
                <w:b/>
                <w:sz w:val="24"/>
              </w:rPr>
              <w:t>Chỉ tiêu</w:t>
            </w:r>
          </w:p>
        </w:tc>
      </w:tr>
      <w:tr w:rsidR="00842E18" w14:paraId="22E329B6" w14:textId="77777777">
        <w:trPr>
          <w:jc w:val="right"/>
        </w:trPr>
        <w:tc>
          <w:tcPr>
            <w:tcW w:w="3142" w:type="dxa"/>
            <w:tcBorders>
              <w:top w:val="single" w:sz="4" w:space="0" w:color="auto"/>
              <w:left w:val="single" w:sz="4" w:space="0" w:color="auto"/>
              <w:bottom w:val="single" w:sz="4" w:space="0" w:color="auto"/>
              <w:right w:val="single" w:sz="4" w:space="0" w:color="auto"/>
            </w:tcBorders>
          </w:tcPr>
          <w:p w14:paraId="3756C49E" w14:textId="77777777" w:rsidR="00842E18" w:rsidRDefault="00126EC7">
            <w:pPr>
              <w:spacing w:before="60"/>
              <w:rPr>
                <w:sz w:val="24"/>
              </w:rPr>
            </w:pPr>
            <w:r>
              <w:rPr>
                <w:rFonts w:hint="eastAsia"/>
                <w:sz w:val="24"/>
              </w:rPr>
              <w:t>Đ</w:t>
            </w:r>
            <w:r>
              <w:rPr>
                <w:sz w:val="24"/>
              </w:rPr>
              <w:t>ất cây xanh</w:t>
            </w:r>
          </w:p>
        </w:tc>
        <w:tc>
          <w:tcPr>
            <w:tcW w:w="2025" w:type="dxa"/>
            <w:tcBorders>
              <w:top w:val="single" w:sz="4" w:space="0" w:color="auto"/>
              <w:left w:val="single" w:sz="4" w:space="0" w:color="auto"/>
              <w:bottom w:val="single" w:sz="4" w:space="0" w:color="auto"/>
              <w:right w:val="single" w:sz="4" w:space="0" w:color="auto"/>
            </w:tcBorders>
          </w:tcPr>
          <w:p w14:paraId="16C1A8BC" w14:textId="77777777" w:rsidR="00842E18" w:rsidRDefault="00126EC7">
            <w:pPr>
              <w:spacing w:before="60"/>
              <w:jc w:val="center"/>
              <w:rPr>
                <w:sz w:val="24"/>
              </w:rPr>
            </w:pPr>
            <w:r>
              <w:rPr>
                <w:sz w:val="24"/>
              </w:rPr>
              <w:t>Đơn vị ở</w:t>
            </w:r>
          </w:p>
        </w:tc>
        <w:tc>
          <w:tcPr>
            <w:tcW w:w="2528" w:type="dxa"/>
            <w:tcBorders>
              <w:top w:val="single" w:sz="4" w:space="0" w:color="auto"/>
              <w:left w:val="single" w:sz="4" w:space="0" w:color="auto"/>
              <w:bottom w:val="single" w:sz="4" w:space="0" w:color="auto"/>
              <w:right w:val="single" w:sz="4" w:space="0" w:color="auto"/>
            </w:tcBorders>
          </w:tcPr>
          <w:p w14:paraId="1E72E4C7" w14:textId="77777777" w:rsidR="00842E18" w:rsidRDefault="00126EC7">
            <w:pPr>
              <w:spacing w:before="60"/>
              <w:jc w:val="center"/>
              <w:rPr>
                <w:sz w:val="24"/>
              </w:rPr>
            </w:pPr>
            <w:r>
              <w:rPr>
                <w:sz w:val="24"/>
              </w:rPr>
              <w:t>m2/1 người</w:t>
            </w:r>
          </w:p>
        </w:tc>
        <w:tc>
          <w:tcPr>
            <w:tcW w:w="1253" w:type="dxa"/>
            <w:tcBorders>
              <w:top w:val="single" w:sz="4" w:space="0" w:color="auto"/>
              <w:left w:val="single" w:sz="4" w:space="0" w:color="auto"/>
              <w:bottom w:val="single" w:sz="4" w:space="0" w:color="auto"/>
              <w:right w:val="single" w:sz="4" w:space="0" w:color="auto"/>
            </w:tcBorders>
          </w:tcPr>
          <w:p w14:paraId="38BF6DC6" w14:textId="77777777" w:rsidR="00842E18" w:rsidRDefault="00126EC7">
            <w:pPr>
              <w:spacing w:before="60"/>
              <w:jc w:val="center"/>
              <w:rPr>
                <w:sz w:val="24"/>
                <w:szCs w:val="20"/>
              </w:rPr>
            </w:pPr>
            <w:r>
              <w:rPr>
                <w:sz w:val="24"/>
                <w:szCs w:val="20"/>
              </w:rPr>
              <w:t>2</w:t>
            </w:r>
          </w:p>
        </w:tc>
      </w:tr>
      <w:tr w:rsidR="00842E18" w14:paraId="1BB6AFC4" w14:textId="77777777">
        <w:trPr>
          <w:jc w:val="right"/>
        </w:trPr>
        <w:tc>
          <w:tcPr>
            <w:tcW w:w="3142" w:type="dxa"/>
            <w:tcBorders>
              <w:top w:val="single" w:sz="4" w:space="0" w:color="auto"/>
              <w:left w:val="single" w:sz="4" w:space="0" w:color="auto"/>
              <w:bottom w:val="single" w:sz="4" w:space="0" w:color="auto"/>
              <w:right w:val="single" w:sz="4" w:space="0" w:color="auto"/>
            </w:tcBorders>
          </w:tcPr>
          <w:p w14:paraId="7FC3EA5A" w14:textId="77777777" w:rsidR="00842E18" w:rsidRDefault="00126EC7">
            <w:pPr>
              <w:spacing w:before="60"/>
              <w:rPr>
                <w:sz w:val="24"/>
              </w:rPr>
            </w:pPr>
            <w:r>
              <w:rPr>
                <w:rFonts w:hint="eastAsia"/>
                <w:sz w:val="24"/>
              </w:rPr>
              <w:t>Đ</w:t>
            </w:r>
            <w:r>
              <w:rPr>
                <w:sz w:val="24"/>
              </w:rPr>
              <w:t>ất Y tế</w:t>
            </w:r>
          </w:p>
        </w:tc>
        <w:tc>
          <w:tcPr>
            <w:tcW w:w="2025" w:type="dxa"/>
            <w:tcBorders>
              <w:top w:val="single" w:sz="4" w:space="0" w:color="auto"/>
              <w:left w:val="single" w:sz="4" w:space="0" w:color="auto"/>
              <w:bottom w:val="single" w:sz="4" w:space="0" w:color="auto"/>
              <w:right w:val="single" w:sz="4" w:space="0" w:color="auto"/>
            </w:tcBorders>
          </w:tcPr>
          <w:p w14:paraId="1A028A97" w14:textId="77777777" w:rsidR="00842E18" w:rsidRDefault="00126EC7">
            <w:pPr>
              <w:spacing w:before="60"/>
              <w:jc w:val="center"/>
              <w:rPr>
                <w:sz w:val="24"/>
              </w:rPr>
            </w:pPr>
            <w:r>
              <w:rPr>
                <w:sz w:val="24"/>
              </w:rPr>
              <w:t>Đơn vị ở</w:t>
            </w:r>
          </w:p>
        </w:tc>
        <w:tc>
          <w:tcPr>
            <w:tcW w:w="2528" w:type="dxa"/>
            <w:tcBorders>
              <w:top w:val="single" w:sz="4" w:space="0" w:color="auto"/>
              <w:left w:val="single" w:sz="4" w:space="0" w:color="auto"/>
              <w:bottom w:val="single" w:sz="4" w:space="0" w:color="auto"/>
              <w:right w:val="single" w:sz="4" w:space="0" w:color="auto"/>
            </w:tcBorders>
          </w:tcPr>
          <w:p w14:paraId="6E8B7B20" w14:textId="77777777" w:rsidR="00842E18" w:rsidRDefault="00126EC7">
            <w:pPr>
              <w:spacing w:before="60"/>
              <w:jc w:val="center"/>
              <w:rPr>
                <w:sz w:val="24"/>
              </w:rPr>
            </w:pPr>
            <w:r>
              <w:rPr>
                <w:sz w:val="24"/>
              </w:rPr>
              <w:t>m2/ĐVỞ</w:t>
            </w:r>
          </w:p>
        </w:tc>
        <w:tc>
          <w:tcPr>
            <w:tcW w:w="1253" w:type="dxa"/>
            <w:tcBorders>
              <w:top w:val="single" w:sz="4" w:space="0" w:color="auto"/>
              <w:left w:val="single" w:sz="4" w:space="0" w:color="auto"/>
              <w:bottom w:val="single" w:sz="4" w:space="0" w:color="auto"/>
              <w:right w:val="single" w:sz="4" w:space="0" w:color="auto"/>
            </w:tcBorders>
          </w:tcPr>
          <w:p w14:paraId="77FF6445" w14:textId="77777777" w:rsidR="00842E18" w:rsidRDefault="00126EC7">
            <w:pPr>
              <w:jc w:val="center"/>
              <w:rPr>
                <w:sz w:val="24"/>
                <w:szCs w:val="20"/>
              </w:rPr>
            </w:pPr>
            <w:r>
              <w:rPr>
                <w:sz w:val="24"/>
                <w:szCs w:val="20"/>
              </w:rPr>
              <w:t>500</w:t>
            </w:r>
          </w:p>
        </w:tc>
      </w:tr>
      <w:tr w:rsidR="00842E18" w14:paraId="17C09583" w14:textId="77777777">
        <w:trPr>
          <w:jc w:val="right"/>
        </w:trPr>
        <w:tc>
          <w:tcPr>
            <w:tcW w:w="3142" w:type="dxa"/>
            <w:tcBorders>
              <w:top w:val="single" w:sz="4" w:space="0" w:color="auto"/>
              <w:left w:val="single" w:sz="4" w:space="0" w:color="auto"/>
              <w:bottom w:val="single" w:sz="4" w:space="0" w:color="auto"/>
              <w:right w:val="single" w:sz="4" w:space="0" w:color="auto"/>
            </w:tcBorders>
          </w:tcPr>
          <w:p w14:paraId="4A81C00E" w14:textId="77777777" w:rsidR="00842E18" w:rsidRDefault="00126EC7">
            <w:pPr>
              <w:spacing w:before="60"/>
              <w:rPr>
                <w:sz w:val="24"/>
              </w:rPr>
            </w:pPr>
            <w:r>
              <w:rPr>
                <w:sz w:val="24"/>
              </w:rPr>
              <w:t>Đất TDTT</w:t>
            </w:r>
          </w:p>
        </w:tc>
        <w:tc>
          <w:tcPr>
            <w:tcW w:w="2025" w:type="dxa"/>
            <w:tcBorders>
              <w:top w:val="single" w:sz="4" w:space="0" w:color="auto"/>
              <w:left w:val="single" w:sz="4" w:space="0" w:color="auto"/>
              <w:bottom w:val="single" w:sz="4" w:space="0" w:color="auto"/>
              <w:right w:val="single" w:sz="4" w:space="0" w:color="auto"/>
            </w:tcBorders>
          </w:tcPr>
          <w:p w14:paraId="6EB1A85C" w14:textId="77777777" w:rsidR="00842E18" w:rsidRDefault="00126EC7">
            <w:pPr>
              <w:spacing w:before="60"/>
              <w:jc w:val="center"/>
              <w:rPr>
                <w:sz w:val="24"/>
              </w:rPr>
            </w:pPr>
            <w:r>
              <w:rPr>
                <w:sz w:val="24"/>
              </w:rPr>
              <w:t>Đơn vị ở</w:t>
            </w:r>
          </w:p>
        </w:tc>
        <w:tc>
          <w:tcPr>
            <w:tcW w:w="2528" w:type="dxa"/>
            <w:tcBorders>
              <w:top w:val="single" w:sz="4" w:space="0" w:color="auto"/>
              <w:left w:val="single" w:sz="4" w:space="0" w:color="auto"/>
              <w:bottom w:val="single" w:sz="4" w:space="0" w:color="auto"/>
              <w:right w:val="single" w:sz="4" w:space="0" w:color="auto"/>
            </w:tcBorders>
          </w:tcPr>
          <w:p w14:paraId="3094B201" w14:textId="77777777" w:rsidR="00842E18" w:rsidRDefault="00126EC7">
            <w:pPr>
              <w:spacing w:before="60"/>
              <w:jc w:val="center"/>
              <w:rPr>
                <w:sz w:val="24"/>
              </w:rPr>
            </w:pPr>
            <w:r>
              <w:rPr>
                <w:sz w:val="24"/>
              </w:rPr>
              <w:t>m2/người</w:t>
            </w:r>
          </w:p>
        </w:tc>
        <w:tc>
          <w:tcPr>
            <w:tcW w:w="1253" w:type="dxa"/>
            <w:tcBorders>
              <w:top w:val="single" w:sz="4" w:space="0" w:color="auto"/>
              <w:left w:val="single" w:sz="4" w:space="0" w:color="auto"/>
              <w:bottom w:val="single" w:sz="4" w:space="0" w:color="auto"/>
              <w:right w:val="single" w:sz="4" w:space="0" w:color="auto"/>
            </w:tcBorders>
          </w:tcPr>
          <w:p w14:paraId="537DAF72" w14:textId="77777777" w:rsidR="00842E18" w:rsidRDefault="00126EC7">
            <w:pPr>
              <w:jc w:val="center"/>
              <w:rPr>
                <w:sz w:val="24"/>
                <w:szCs w:val="20"/>
              </w:rPr>
            </w:pPr>
            <w:r>
              <w:rPr>
                <w:sz w:val="24"/>
                <w:szCs w:val="20"/>
              </w:rPr>
              <w:t>0,5</w:t>
            </w:r>
          </w:p>
        </w:tc>
      </w:tr>
    </w:tbl>
    <w:p w14:paraId="5234880C" w14:textId="77777777" w:rsidR="00842E18" w:rsidRDefault="00842E18">
      <w:pPr>
        <w:tabs>
          <w:tab w:val="left" w:pos="1060"/>
        </w:tabs>
        <w:spacing w:line="276" w:lineRule="auto"/>
        <w:jc w:val="both"/>
      </w:pPr>
    </w:p>
    <w:p w14:paraId="44541CCF" w14:textId="77777777" w:rsidR="00842E18" w:rsidRDefault="00842E18">
      <w:pPr>
        <w:spacing w:line="280" w:lineRule="exact"/>
        <w:rPr>
          <w:szCs w:val="26"/>
        </w:rPr>
      </w:pPr>
    </w:p>
    <w:p w14:paraId="3FC70E50" w14:textId="77777777" w:rsidR="00380D89" w:rsidRPr="00CA34AB" w:rsidRDefault="00380D89" w:rsidP="00380D89">
      <w:pPr>
        <w:tabs>
          <w:tab w:val="center" w:pos="2835"/>
          <w:tab w:val="center" w:pos="7655"/>
        </w:tabs>
        <w:spacing w:before="120"/>
        <w:rPr>
          <w:i/>
          <w:iCs/>
        </w:rPr>
      </w:pPr>
      <w:r>
        <w:rPr>
          <w:rFonts w:eastAsia="MS Mincho"/>
          <w:bCs/>
          <w:i/>
          <w:noProof/>
          <w:sz w:val="24"/>
        </w:rPr>
        <w:drawing>
          <wp:anchor distT="0" distB="0" distL="114300" distR="114300" simplePos="0" relativeHeight="251660288" behindDoc="1" locked="0" layoutInCell="1" allowOverlap="1" wp14:anchorId="2746D4C7" wp14:editId="635DA02C">
            <wp:simplePos x="0" y="0"/>
            <wp:positionH relativeFrom="column">
              <wp:posOffset>3612085</wp:posOffset>
            </wp:positionH>
            <wp:positionV relativeFrom="paragraph">
              <wp:posOffset>96459</wp:posOffset>
            </wp:positionV>
            <wp:extent cx="2032000" cy="659130"/>
            <wp:effectExtent l="0" t="0" r="6350" b="7620"/>
            <wp:wrapSquare wrapText="bothSides"/>
            <wp:docPr id="4" name="Picture 4" descr="Thầy Mã Văn Ph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ầy Mã Văn Phúc"/>
                    <pic:cNvPicPr>
                      <a:picLocks noChangeAspect="1"/>
                    </pic:cNvPicPr>
                  </pic:nvPicPr>
                  <pic:blipFill>
                    <a:blip r:embed="rId7"/>
                    <a:stretch>
                      <a:fillRect/>
                    </a:stretch>
                  </pic:blipFill>
                  <pic:spPr>
                    <a:xfrm>
                      <a:off x="0" y="0"/>
                      <a:ext cx="2032000" cy="659130"/>
                    </a:xfrm>
                    <a:prstGeom prst="rect">
                      <a:avLst/>
                    </a:prstGeom>
                  </pic:spPr>
                </pic:pic>
              </a:graphicData>
            </a:graphic>
          </wp:anchor>
        </w:drawing>
      </w:r>
      <w:r w:rsidRPr="00CA34AB">
        <w:rPr>
          <w:i/>
          <w:iCs/>
        </w:rPr>
        <w:t>Ngày</w:t>
      </w:r>
      <w:r>
        <w:rPr>
          <w:i/>
          <w:iCs/>
        </w:rPr>
        <w:t xml:space="preserve"> biên soạn:  8/7/2022</w:t>
      </w:r>
      <w:r w:rsidRPr="00CA34AB">
        <w:rPr>
          <w:i/>
          <w:iCs/>
        </w:rPr>
        <w:tab/>
      </w:r>
    </w:p>
    <w:p w14:paraId="527CE9E7" w14:textId="77777777" w:rsidR="00380D89" w:rsidRDefault="00380D89" w:rsidP="00380D89">
      <w:pPr>
        <w:tabs>
          <w:tab w:val="left" w:pos="567"/>
          <w:tab w:val="center" w:pos="2835"/>
        </w:tabs>
        <w:spacing w:before="120"/>
      </w:pPr>
      <w:r>
        <w:rPr>
          <w:b/>
          <w:bCs/>
        </w:rPr>
        <w:t>Giảng viên</w:t>
      </w:r>
      <w:r w:rsidRPr="00CA34AB">
        <w:rPr>
          <w:b/>
          <w:bCs/>
        </w:rPr>
        <w:t xml:space="preserve"> biên soạn </w:t>
      </w:r>
      <w:r>
        <w:rPr>
          <w:b/>
          <w:bCs/>
        </w:rPr>
        <w:t>:</w:t>
      </w:r>
      <w:r w:rsidRPr="00CA34AB">
        <w:tab/>
      </w:r>
      <w:r>
        <w:t>Ts. Mã Văn Phúc</w:t>
      </w:r>
    </w:p>
    <w:p w14:paraId="1D2630C4" w14:textId="77777777" w:rsidR="00380D89" w:rsidRPr="00CA34AB" w:rsidRDefault="00380D89" w:rsidP="00380D89">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5D298D9E" w14:textId="77777777" w:rsidR="00380D89" w:rsidRDefault="00380D89" w:rsidP="00380D89">
      <w:pPr>
        <w:tabs>
          <w:tab w:val="left" w:pos="1060"/>
        </w:tabs>
        <w:spacing w:line="276" w:lineRule="auto"/>
        <w:jc w:val="both"/>
        <w:rPr>
          <w:b/>
          <w:color w:val="FF0000"/>
          <w:szCs w:val="26"/>
        </w:rPr>
      </w:pPr>
      <w:r>
        <w:rPr>
          <w:noProof/>
        </w:rPr>
        <w:drawing>
          <wp:anchor distT="0" distB="0" distL="114300" distR="114300" simplePos="0" relativeHeight="251659264" behindDoc="0" locked="0" layoutInCell="1" allowOverlap="1" wp14:anchorId="19D69593" wp14:editId="5834D6DB">
            <wp:simplePos x="0" y="0"/>
            <wp:positionH relativeFrom="column">
              <wp:posOffset>4180676</wp:posOffset>
            </wp:positionH>
            <wp:positionV relativeFrom="paragraph">
              <wp:posOffset>166514</wp:posOffset>
            </wp:positionV>
            <wp:extent cx="1150620" cy="577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50620" cy="577850"/>
                    </a:xfrm>
                    <a:prstGeom prst="rect">
                      <a:avLst/>
                    </a:prstGeom>
                    <a:noFill/>
                    <a:ln>
                      <a:noFill/>
                    </a:ln>
                  </pic:spPr>
                </pic:pic>
              </a:graphicData>
            </a:graphic>
          </wp:anchor>
        </w:drawing>
      </w:r>
      <w:r w:rsidRPr="00CA34AB">
        <w:rPr>
          <w:i/>
          <w:iCs/>
        </w:rPr>
        <w:t>Ngày</w:t>
      </w:r>
      <w:r>
        <w:rPr>
          <w:i/>
          <w:iCs/>
        </w:rPr>
        <w:t xml:space="preserve"> kiểm duyệt:  10/7/2022</w:t>
      </w:r>
    </w:p>
    <w:p w14:paraId="1E2ACC01" w14:textId="77777777" w:rsidR="00380D89" w:rsidRPr="00CA34AB" w:rsidRDefault="00380D89" w:rsidP="00380D89">
      <w:pPr>
        <w:tabs>
          <w:tab w:val="left" w:pos="567"/>
          <w:tab w:val="center" w:pos="2835"/>
        </w:tabs>
        <w:spacing w:before="120"/>
      </w:pPr>
      <w:r w:rsidRPr="00CA34AB">
        <w:rPr>
          <w:b/>
          <w:bCs/>
        </w:rPr>
        <w:t xml:space="preserve">Trưởng </w:t>
      </w:r>
      <w:r>
        <w:rPr>
          <w:b/>
          <w:bCs/>
        </w:rPr>
        <w:t xml:space="preserve"> Phó </w:t>
      </w:r>
      <w:r w:rsidRPr="00CA34AB">
        <w:rPr>
          <w:b/>
          <w:bCs/>
        </w:rPr>
        <w:t>Bộ môn</w:t>
      </w:r>
      <w:r>
        <w:rPr>
          <w:b/>
          <w:bCs/>
        </w:rPr>
        <w:t xml:space="preserve"> kiểm duyệt đề thi:</w:t>
      </w:r>
    </w:p>
    <w:p w14:paraId="6AE10187" w14:textId="77777777" w:rsidR="00380D89" w:rsidRDefault="00380D89" w:rsidP="00380D89">
      <w:pPr>
        <w:tabs>
          <w:tab w:val="left" w:pos="1060"/>
        </w:tabs>
        <w:spacing w:line="276" w:lineRule="auto"/>
        <w:jc w:val="both"/>
        <w:rPr>
          <w:bCs/>
          <w:szCs w:val="26"/>
        </w:rPr>
      </w:pPr>
      <w:r>
        <w:rPr>
          <w:bCs/>
          <w:szCs w:val="26"/>
        </w:rPr>
        <w:t xml:space="preserve"> Ths. Cao Đình Sơn </w:t>
      </w:r>
    </w:p>
    <w:p w14:paraId="5504769A" w14:textId="77777777" w:rsidR="00380D89" w:rsidRDefault="00380D89" w:rsidP="00380D89">
      <w:pPr>
        <w:spacing w:before="240" w:after="240"/>
      </w:pPr>
    </w:p>
    <w:p w14:paraId="4D2B3A81" w14:textId="77777777" w:rsidR="00842E18" w:rsidRDefault="00842E18">
      <w:pPr>
        <w:tabs>
          <w:tab w:val="center" w:pos="2835"/>
          <w:tab w:val="center" w:pos="7655"/>
        </w:tabs>
        <w:spacing w:before="120"/>
        <w:rPr>
          <w:i/>
          <w:iCs/>
        </w:rPr>
      </w:pPr>
    </w:p>
    <w:sectPr w:rsidR="00842E18">
      <w:headerReference w:type="default" r:id="rId9"/>
      <w:pgSz w:w="11907" w:h="16840"/>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9317" w14:textId="77777777" w:rsidR="0080347A" w:rsidRDefault="0080347A">
      <w:r>
        <w:separator/>
      </w:r>
    </w:p>
  </w:endnote>
  <w:endnote w:type="continuationSeparator" w:id="0">
    <w:p w14:paraId="1646F98E" w14:textId="77777777" w:rsidR="0080347A" w:rsidRDefault="0080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altName w:val="Segoe Print"/>
    <w:charset w:val="00"/>
    <w:family w:val="auto"/>
    <w:pitch w:val="default"/>
  </w:font>
  <w:font w:name="VnTimes">
    <w:altName w:val="Courier New"/>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AA43" w14:textId="77777777" w:rsidR="0080347A" w:rsidRDefault="0080347A">
      <w:r>
        <w:separator/>
      </w:r>
    </w:p>
  </w:footnote>
  <w:footnote w:type="continuationSeparator" w:id="0">
    <w:p w14:paraId="7682BEF3" w14:textId="77777777" w:rsidR="0080347A" w:rsidRDefault="0080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4A10" w14:textId="0EBE7DC5" w:rsidR="00842E18" w:rsidRDefault="00126EC7">
    <w:pPr>
      <w:pStyle w:val="Header"/>
      <w:jc w:val="right"/>
      <w:rPr>
        <w:b/>
        <w:bCs/>
      </w:rPr>
    </w:pPr>
    <w:r>
      <w:rPr>
        <w:b/>
        <w:bCs/>
      </w:rPr>
      <w:t>BM-00</w:t>
    </w:r>
    <w:r w:rsidR="00380D89">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0B08CB"/>
    <w:rsid w:val="00126EC7"/>
    <w:rsid w:val="0013547C"/>
    <w:rsid w:val="00141901"/>
    <w:rsid w:val="00220B5D"/>
    <w:rsid w:val="00225D3B"/>
    <w:rsid w:val="002260E2"/>
    <w:rsid w:val="00250BA8"/>
    <w:rsid w:val="002C2161"/>
    <w:rsid w:val="002D5E96"/>
    <w:rsid w:val="00364A6F"/>
    <w:rsid w:val="003677F8"/>
    <w:rsid w:val="00380D89"/>
    <w:rsid w:val="00384C82"/>
    <w:rsid w:val="00400F29"/>
    <w:rsid w:val="00403868"/>
    <w:rsid w:val="004418BA"/>
    <w:rsid w:val="004C0CBC"/>
    <w:rsid w:val="005046D7"/>
    <w:rsid w:val="00555DCA"/>
    <w:rsid w:val="005B019B"/>
    <w:rsid w:val="005C343D"/>
    <w:rsid w:val="006C3E61"/>
    <w:rsid w:val="006C47FD"/>
    <w:rsid w:val="006E30E0"/>
    <w:rsid w:val="0072312D"/>
    <w:rsid w:val="007329EB"/>
    <w:rsid w:val="00760DD1"/>
    <w:rsid w:val="007642AF"/>
    <w:rsid w:val="007C0E85"/>
    <w:rsid w:val="0080347A"/>
    <w:rsid w:val="008274FF"/>
    <w:rsid w:val="00842E18"/>
    <w:rsid w:val="008B3402"/>
    <w:rsid w:val="008C7EFD"/>
    <w:rsid w:val="00907007"/>
    <w:rsid w:val="00952357"/>
    <w:rsid w:val="00995CF9"/>
    <w:rsid w:val="009A2AF1"/>
    <w:rsid w:val="009B69C6"/>
    <w:rsid w:val="009C3BD5"/>
    <w:rsid w:val="00A04E8E"/>
    <w:rsid w:val="00A64487"/>
    <w:rsid w:val="00A66D58"/>
    <w:rsid w:val="00A97788"/>
    <w:rsid w:val="00AD50B8"/>
    <w:rsid w:val="00AF2AB3"/>
    <w:rsid w:val="00B407F1"/>
    <w:rsid w:val="00B86B5F"/>
    <w:rsid w:val="00C6114D"/>
    <w:rsid w:val="00C72B4C"/>
    <w:rsid w:val="00CA34AB"/>
    <w:rsid w:val="00CA377C"/>
    <w:rsid w:val="00D036BA"/>
    <w:rsid w:val="00D204EB"/>
    <w:rsid w:val="00DA1B0F"/>
    <w:rsid w:val="00DA7163"/>
    <w:rsid w:val="00DC5876"/>
    <w:rsid w:val="00DE17E5"/>
    <w:rsid w:val="00E366BE"/>
    <w:rsid w:val="00E557EC"/>
    <w:rsid w:val="00E7616C"/>
    <w:rsid w:val="00E84FEF"/>
    <w:rsid w:val="00E852EA"/>
    <w:rsid w:val="00ED6F8A"/>
    <w:rsid w:val="00EE5BAA"/>
    <w:rsid w:val="00EF5970"/>
    <w:rsid w:val="00F23F7C"/>
    <w:rsid w:val="00F53C3D"/>
    <w:rsid w:val="00F74100"/>
    <w:rsid w:val="00F76816"/>
    <w:rsid w:val="00FD6AF8"/>
    <w:rsid w:val="0A5D2B7E"/>
    <w:rsid w:val="12277D83"/>
    <w:rsid w:val="125F420A"/>
    <w:rsid w:val="18B3705E"/>
    <w:rsid w:val="3AA507E5"/>
    <w:rsid w:val="42E312D3"/>
    <w:rsid w:val="526E2C03"/>
    <w:rsid w:val="557E55AC"/>
    <w:rsid w:val="65F041B9"/>
    <w:rsid w:val="67A841CB"/>
    <w:rsid w:val="731955B0"/>
    <w:rsid w:val="750E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1FF4"/>
  <w15:docId w15:val="{AD81658A-21FB-4898-AF6A-34473820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6"/>
      <w:szCs w:val="24"/>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qFormat/>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4</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Phan Nhất Linh - Trung tâm Khảo thí</cp:lastModifiedBy>
  <cp:revision>2</cp:revision>
  <dcterms:created xsi:type="dcterms:W3CDTF">2022-08-15T01:21:00Z</dcterms:created>
  <dcterms:modified xsi:type="dcterms:W3CDTF">2022-08-15T01:21:00Z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8F1A79CAC11D423894F606C4BB479CF8</vt:lpwstr>
  </property>
</Properties>
</file>